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5C" w:rsidRDefault="006E645C" w:rsidP="006E645C">
      <w:pPr>
        <w:pStyle w:val="a3"/>
        <w:shd w:val="clear" w:color="auto" w:fill="FEFEFE"/>
        <w:spacing w:before="0" w:beforeAutospacing="0" w:after="0" w:afterAutospacing="0"/>
        <w:rPr>
          <w:sz w:val="28"/>
          <w:szCs w:val="28"/>
          <w:lang w:eastAsia="en-US"/>
        </w:rPr>
      </w:pPr>
    </w:p>
    <w:tbl>
      <w:tblPr>
        <w:tblpPr w:leftFromText="180" w:rightFromText="180" w:vertAnchor="text" w:horzAnchor="margin" w:tblpXSpec="center" w:tblpY="98"/>
        <w:tblW w:w="10578" w:type="dxa"/>
        <w:tblLayout w:type="fixed"/>
        <w:tblLook w:val="00A0"/>
      </w:tblPr>
      <w:tblGrid>
        <w:gridCol w:w="3622"/>
        <w:gridCol w:w="3260"/>
        <w:gridCol w:w="3696"/>
      </w:tblGrid>
      <w:tr w:rsidR="006E645C" w:rsidRPr="007179D3" w:rsidTr="00D43CC4">
        <w:trPr>
          <w:trHeight w:val="932"/>
        </w:trPr>
        <w:tc>
          <w:tcPr>
            <w:tcW w:w="10578" w:type="dxa"/>
            <w:gridSpan w:val="3"/>
          </w:tcPr>
          <w:p w:rsidR="006E645C" w:rsidRDefault="006E645C" w:rsidP="00D43CC4">
            <w:pPr>
              <w:pStyle w:val="a3"/>
              <w:shd w:val="clear" w:color="auto" w:fill="FEFEFE"/>
              <w:spacing w:before="0" w:beforeAutospacing="0" w:after="0" w:afterAutospacing="0"/>
              <w:rPr>
                <w:sz w:val="28"/>
                <w:szCs w:val="28"/>
                <w:lang w:eastAsia="en-US"/>
              </w:rPr>
            </w:pPr>
          </w:p>
          <w:p w:rsidR="006E645C" w:rsidRPr="007179D3" w:rsidRDefault="00EE4AD0" w:rsidP="00EE4AD0">
            <w:pPr>
              <w:pStyle w:val="a3"/>
              <w:shd w:val="clear" w:color="auto" w:fill="FEFEFE"/>
              <w:spacing w:before="0" w:beforeAutospacing="0" w:after="0" w:afterAutospacing="0"/>
              <w:jc w:val="center"/>
              <w:rPr>
                <w:sz w:val="28"/>
                <w:szCs w:val="28"/>
                <w:lang w:eastAsia="en-US"/>
              </w:rPr>
            </w:pPr>
            <w:r w:rsidRPr="00EE4AD0">
              <w:rPr>
                <w:sz w:val="28"/>
                <w:szCs w:val="28"/>
                <w:lang w:eastAsia="en-US"/>
              </w:rPr>
              <w:drawing>
                <wp:inline distT="0" distB="0" distL="0" distR="0">
                  <wp:extent cx="552450" cy="695325"/>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552450" cy="695325"/>
                          </a:xfrm>
                          <a:prstGeom prst="rect">
                            <a:avLst/>
                          </a:prstGeom>
                          <a:noFill/>
                        </pic:spPr>
                      </pic:pic>
                    </a:graphicData>
                  </a:graphic>
                </wp:inline>
              </w:drawing>
            </w:r>
          </w:p>
        </w:tc>
      </w:tr>
      <w:tr w:rsidR="006E645C" w:rsidRPr="007179D3" w:rsidTr="00D43CC4">
        <w:trPr>
          <w:trHeight w:val="1121"/>
        </w:trPr>
        <w:tc>
          <w:tcPr>
            <w:tcW w:w="3622" w:type="dxa"/>
          </w:tcPr>
          <w:p w:rsidR="006E645C" w:rsidRPr="007179D3" w:rsidRDefault="006E645C" w:rsidP="00D43CC4">
            <w:pPr>
              <w:pStyle w:val="a3"/>
              <w:shd w:val="clear" w:color="auto" w:fill="FEFEFE"/>
              <w:spacing w:before="0" w:beforeAutospacing="0" w:after="0" w:afterAutospacing="0"/>
              <w:jc w:val="center"/>
              <w:rPr>
                <w:b/>
              </w:rPr>
            </w:pPr>
            <w:r w:rsidRPr="007179D3">
              <w:rPr>
                <w:b/>
              </w:rPr>
              <w:t>РОЗДОЛЬНЕНСЬКА</w:t>
            </w:r>
          </w:p>
          <w:p w:rsidR="006E645C" w:rsidRPr="007179D3" w:rsidRDefault="006E645C" w:rsidP="00D43CC4">
            <w:pPr>
              <w:pStyle w:val="a3"/>
              <w:shd w:val="clear" w:color="auto" w:fill="FEFEFE"/>
              <w:spacing w:before="0" w:beforeAutospacing="0" w:after="0" w:afterAutospacing="0"/>
              <w:jc w:val="center"/>
              <w:rPr>
                <w:b/>
              </w:rPr>
            </w:pPr>
            <w:r w:rsidRPr="007179D3">
              <w:rPr>
                <w:b/>
              </w:rPr>
              <w:t>СІЛЬСЬКА РАДА</w:t>
            </w:r>
          </w:p>
          <w:p w:rsidR="006E645C" w:rsidRPr="007179D3" w:rsidRDefault="006E645C" w:rsidP="00D43CC4">
            <w:pPr>
              <w:pStyle w:val="a3"/>
              <w:shd w:val="clear" w:color="auto" w:fill="FEFEFE"/>
              <w:spacing w:before="0" w:beforeAutospacing="0" w:after="0" w:afterAutospacing="0"/>
              <w:jc w:val="center"/>
              <w:rPr>
                <w:b/>
              </w:rPr>
            </w:pPr>
            <w:r w:rsidRPr="007179D3">
              <w:rPr>
                <w:b/>
              </w:rPr>
              <w:t>РОЗДОЛЬНЕНСЬКОГО</w:t>
            </w:r>
          </w:p>
          <w:p w:rsidR="006E645C" w:rsidRPr="007179D3" w:rsidRDefault="006E645C" w:rsidP="00D43CC4">
            <w:pPr>
              <w:pStyle w:val="a3"/>
              <w:shd w:val="clear" w:color="auto" w:fill="FEFEFE"/>
              <w:spacing w:before="0" w:beforeAutospacing="0" w:after="0" w:afterAutospacing="0"/>
              <w:jc w:val="center"/>
              <w:rPr>
                <w:b/>
              </w:rPr>
            </w:pPr>
            <w:r w:rsidRPr="007179D3">
              <w:rPr>
                <w:b/>
              </w:rPr>
              <w:t>РАЙОНУ</w:t>
            </w:r>
          </w:p>
          <w:p w:rsidR="006E645C" w:rsidRPr="007179D3" w:rsidRDefault="006E645C" w:rsidP="00D43CC4">
            <w:pPr>
              <w:pStyle w:val="a3"/>
              <w:shd w:val="clear" w:color="auto" w:fill="FEFEFE"/>
              <w:spacing w:before="0" w:beforeAutospacing="0" w:after="0" w:afterAutospacing="0"/>
              <w:jc w:val="center"/>
            </w:pPr>
            <w:r w:rsidRPr="007179D3">
              <w:rPr>
                <w:b/>
              </w:rPr>
              <w:t>РЕСПУБЛІКИ КРИМ</w:t>
            </w:r>
          </w:p>
        </w:tc>
        <w:tc>
          <w:tcPr>
            <w:tcW w:w="3260" w:type="dxa"/>
          </w:tcPr>
          <w:p w:rsidR="006E645C" w:rsidRPr="007179D3" w:rsidRDefault="006E645C" w:rsidP="00D43CC4">
            <w:pPr>
              <w:pStyle w:val="a3"/>
              <w:shd w:val="clear" w:color="auto" w:fill="FEFEFE"/>
              <w:spacing w:before="0" w:beforeAutospacing="0" w:after="0" w:afterAutospacing="0"/>
              <w:jc w:val="center"/>
              <w:rPr>
                <w:b/>
              </w:rPr>
            </w:pPr>
            <w:r w:rsidRPr="007179D3">
              <w:rPr>
                <w:b/>
              </w:rPr>
              <w:t>РАЗДОЛЬНЕНСКИЙ</w:t>
            </w:r>
          </w:p>
          <w:p w:rsidR="006E645C" w:rsidRPr="007179D3" w:rsidRDefault="006E645C" w:rsidP="00D43CC4">
            <w:pPr>
              <w:pStyle w:val="a3"/>
              <w:shd w:val="clear" w:color="auto" w:fill="FEFEFE"/>
              <w:spacing w:before="0" w:beforeAutospacing="0" w:after="0" w:afterAutospacing="0"/>
              <w:jc w:val="center"/>
              <w:rPr>
                <w:b/>
              </w:rPr>
            </w:pPr>
            <w:r w:rsidRPr="007179D3">
              <w:rPr>
                <w:b/>
              </w:rPr>
              <w:t>СЕЛЬСКИЙ СОВЕТ</w:t>
            </w:r>
          </w:p>
          <w:p w:rsidR="006E645C" w:rsidRPr="007179D3" w:rsidRDefault="006E645C" w:rsidP="00D43CC4">
            <w:pPr>
              <w:pStyle w:val="a3"/>
              <w:shd w:val="clear" w:color="auto" w:fill="FEFEFE"/>
              <w:spacing w:before="0" w:beforeAutospacing="0" w:after="0" w:afterAutospacing="0"/>
              <w:jc w:val="center"/>
              <w:rPr>
                <w:b/>
              </w:rPr>
            </w:pPr>
            <w:r w:rsidRPr="007179D3">
              <w:rPr>
                <w:b/>
              </w:rPr>
              <w:t>РАЗДОЛЬНЕНСКОГО РАЙОНА</w:t>
            </w:r>
          </w:p>
          <w:p w:rsidR="006E645C" w:rsidRPr="007179D3" w:rsidRDefault="006E645C" w:rsidP="00D43CC4">
            <w:pPr>
              <w:pStyle w:val="a3"/>
              <w:shd w:val="clear" w:color="auto" w:fill="FEFEFE"/>
              <w:spacing w:before="0" w:beforeAutospacing="0" w:after="0" w:afterAutospacing="0"/>
              <w:jc w:val="center"/>
              <w:rPr>
                <w:b/>
              </w:rPr>
            </w:pPr>
            <w:r w:rsidRPr="007179D3">
              <w:rPr>
                <w:b/>
              </w:rPr>
              <w:t>РЕСПУБЛИКИ КРЫМ</w:t>
            </w:r>
          </w:p>
        </w:tc>
        <w:tc>
          <w:tcPr>
            <w:tcW w:w="3696" w:type="dxa"/>
          </w:tcPr>
          <w:p w:rsidR="006E645C" w:rsidRPr="007179D3" w:rsidRDefault="006E645C" w:rsidP="00D43CC4">
            <w:pPr>
              <w:pStyle w:val="a3"/>
              <w:shd w:val="clear" w:color="auto" w:fill="FEFEFE"/>
              <w:spacing w:before="0" w:beforeAutospacing="0" w:after="0" w:afterAutospacing="0"/>
              <w:jc w:val="center"/>
              <w:rPr>
                <w:b/>
              </w:rPr>
            </w:pPr>
            <w:r w:rsidRPr="007179D3">
              <w:rPr>
                <w:b/>
              </w:rPr>
              <w:t>КЪЫРЫМДЖУМХУРИЕТИ РАЗДОЛЬНОЕ</w:t>
            </w:r>
          </w:p>
          <w:p w:rsidR="006E645C" w:rsidRPr="007179D3" w:rsidRDefault="006E645C" w:rsidP="00D43CC4">
            <w:pPr>
              <w:pStyle w:val="a3"/>
              <w:shd w:val="clear" w:color="auto" w:fill="FEFEFE"/>
              <w:spacing w:before="0" w:beforeAutospacing="0" w:after="0" w:afterAutospacing="0"/>
              <w:jc w:val="center"/>
              <w:rPr>
                <w:b/>
              </w:rPr>
            </w:pPr>
            <w:r w:rsidRPr="007179D3">
              <w:rPr>
                <w:b/>
              </w:rPr>
              <w:t>БОЛЮГИНИНЪ</w:t>
            </w:r>
          </w:p>
          <w:p w:rsidR="006E645C" w:rsidRPr="007179D3" w:rsidRDefault="006E645C" w:rsidP="00D43CC4">
            <w:pPr>
              <w:pStyle w:val="a3"/>
              <w:shd w:val="clear" w:color="auto" w:fill="FEFEFE"/>
              <w:spacing w:before="0" w:beforeAutospacing="0" w:after="0" w:afterAutospacing="0"/>
              <w:jc w:val="center"/>
              <w:rPr>
                <w:b/>
              </w:rPr>
            </w:pPr>
            <w:proofErr w:type="gramStart"/>
            <w:r w:rsidRPr="007179D3">
              <w:rPr>
                <w:b/>
              </w:rPr>
              <w:t>РАЗДОЛЬНОЕ</w:t>
            </w:r>
            <w:proofErr w:type="gramEnd"/>
            <w:r w:rsidRPr="007179D3">
              <w:rPr>
                <w:b/>
              </w:rPr>
              <w:t xml:space="preserve"> КОЙ ШУРАСЫ</w:t>
            </w:r>
          </w:p>
        </w:tc>
      </w:tr>
      <w:tr w:rsidR="006E645C" w:rsidRPr="007179D3" w:rsidTr="00D43CC4">
        <w:trPr>
          <w:trHeight w:val="273"/>
        </w:trPr>
        <w:tc>
          <w:tcPr>
            <w:tcW w:w="3622" w:type="dxa"/>
          </w:tcPr>
          <w:p w:rsidR="006E645C" w:rsidRPr="007179D3" w:rsidRDefault="006E645C" w:rsidP="00D43CC4">
            <w:pPr>
              <w:pStyle w:val="a3"/>
              <w:shd w:val="clear" w:color="auto" w:fill="FEFEFE"/>
              <w:rPr>
                <w:b/>
                <w:sz w:val="28"/>
                <w:szCs w:val="28"/>
              </w:rPr>
            </w:pPr>
          </w:p>
        </w:tc>
        <w:tc>
          <w:tcPr>
            <w:tcW w:w="3260" w:type="dxa"/>
          </w:tcPr>
          <w:p w:rsidR="006E645C" w:rsidRPr="007179D3" w:rsidRDefault="006E645C" w:rsidP="00D43CC4">
            <w:pPr>
              <w:pStyle w:val="a3"/>
              <w:shd w:val="clear" w:color="auto" w:fill="FEFEFE"/>
              <w:rPr>
                <w:b/>
                <w:sz w:val="28"/>
                <w:szCs w:val="28"/>
              </w:rPr>
            </w:pPr>
          </w:p>
        </w:tc>
        <w:tc>
          <w:tcPr>
            <w:tcW w:w="3696" w:type="dxa"/>
          </w:tcPr>
          <w:p w:rsidR="006E645C" w:rsidRPr="007179D3" w:rsidRDefault="006E645C" w:rsidP="00D43CC4">
            <w:pPr>
              <w:pStyle w:val="a3"/>
              <w:shd w:val="clear" w:color="auto" w:fill="FEFEFE"/>
              <w:rPr>
                <w:b/>
                <w:sz w:val="28"/>
                <w:szCs w:val="28"/>
              </w:rPr>
            </w:pPr>
          </w:p>
        </w:tc>
      </w:tr>
      <w:tr w:rsidR="006E645C" w:rsidRPr="007179D3" w:rsidTr="00D43CC4">
        <w:tblPrEx>
          <w:tblBorders>
            <w:top w:val="thinThickSmallGap" w:sz="18" w:space="0" w:color="auto"/>
          </w:tblBorders>
        </w:tblPrEx>
        <w:trPr>
          <w:trHeight w:val="1944"/>
        </w:trPr>
        <w:tc>
          <w:tcPr>
            <w:tcW w:w="10578" w:type="dxa"/>
            <w:gridSpan w:val="3"/>
          </w:tcPr>
          <w:p w:rsidR="006E645C" w:rsidRPr="007179D3" w:rsidRDefault="006E645C" w:rsidP="00D43CC4">
            <w:pPr>
              <w:pStyle w:val="a3"/>
              <w:shd w:val="clear" w:color="auto" w:fill="FEFEFE"/>
              <w:spacing w:before="0" w:beforeAutospacing="0" w:after="0" w:afterAutospacing="0"/>
              <w:jc w:val="center"/>
              <w:rPr>
                <w:bCs/>
                <w:sz w:val="28"/>
                <w:szCs w:val="28"/>
              </w:rPr>
            </w:pPr>
            <w:r>
              <w:rPr>
                <w:bCs/>
                <w:sz w:val="28"/>
                <w:szCs w:val="28"/>
              </w:rPr>
              <w:t>92</w:t>
            </w:r>
            <w:r w:rsidRPr="007179D3">
              <w:rPr>
                <w:bCs/>
                <w:sz w:val="28"/>
                <w:szCs w:val="28"/>
              </w:rPr>
              <w:t>-е заседание совета 1-го созыва</w:t>
            </w:r>
          </w:p>
          <w:p w:rsidR="006E645C" w:rsidRDefault="006E645C" w:rsidP="00D43CC4">
            <w:pPr>
              <w:pStyle w:val="a3"/>
              <w:shd w:val="clear" w:color="auto" w:fill="FEFEFE"/>
              <w:spacing w:before="0" w:beforeAutospacing="0" w:after="0" w:afterAutospacing="0"/>
              <w:jc w:val="center"/>
              <w:rPr>
                <w:b/>
                <w:sz w:val="28"/>
                <w:szCs w:val="28"/>
              </w:rPr>
            </w:pPr>
          </w:p>
          <w:p w:rsidR="006E645C" w:rsidRPr="007179D3" w:rsidRDefault="006E645C" w:rsidP="00D43CC4">
            <w:pPr>
              <w:pStyle w:val="a3"/>
              <w:shd w:val="clear" w:color="auto" w:fill="FEFEFE"/>
              <w:spacing w:before="0" w:beforeAutospacing="0" w:after="0" w:afterAutospacing="0"/>
              <w:jc w:val="center"/>
              <w:rPr>
                <w:sz w:val="28"/>
                <w:szCs w:val="28"/>
              </w:rPr>
            </w:pPr>
            <w:r w:rsidRPr="007179D3">
              <w:rPr>
                <w:b/>
                <w:sz w:val="28"/>
                <w:szCs w:val="28"/>
              </w:rPr>
              <w:t xml:space="preserve">РЕШЕНИЕ </w:t>
            </w:r>
            <w:r>
              <w:rPr>
                <w:sz w:val="28"/>
                <w:szCs w:val="28"/>
              </w:rPr>
              <w:t>№ 721</w:t>
            </w:r>
          </w:p>
          <w:p w:rsidR="006E645C" w:rsidRPr="00FB3210" w:rsidRDefault="006E645C" w:rsidP="00D43CC4">
            <w:pPr>
              <w:pStyle w:val="a3"/>
              <w:shd w:val="clear" w:color="auto" w:fill="FEFEFE"/>
              <w:spacing w:before="0" w:beforeAutospacing="0" w:after="0" w:afterAutospacing="0"/>
              <w:rPr>
                <w:bCs/>
                <w:sz w:val="28"/>
                <w:szCs w:val="28"/>
              </w:rPr>
            </w:pPr>
            <w:r>
              <w:rPr>
                <w:bCs/>
                <w:sz w:val="28"/>
                <w:szCs w:val="28"/>
              </w:rPr>
              <w:t>25 октября 2018</w:t>
            </w:r>
            <w:r w:rsidRPr="00FB3210">
              <w:rPr>
                <w:bCs/>
                <w:sz w:val="28"/>
                <w:szCs w:val="28"/>
              </w:rPr>
              <w:t xml:space="preserve"> года</w:t>
            </w:r>
          </w:p>
          <w:p w:rsidR="006E645C" w:rsidRPr="007031AC" w:rsidRDefault="006E645C" w:rsidP="00D43CC4">
            <w:pPr>
              <w:pStyle w:val="a3"/>
              <w:shd w:val="clear" w:color="auto" w:fill="FEFEFE"/>
              <w:spacing w:before="0" w:beforeAutospacing="0" w:after="0" w:afterAutospacing="0"/>
              <w:rPr>
                <w:bCs/>
                <w:sz w:val="28"/>
                <w:szCs w:val="28"/>
              </w:rPr>
            </w:pPr>
            <w:proofErr w:type="spellStart"/>
            <w:r w:rsidRPr="00FB3210">
              <w:rPr>
                <w:bCs/>
                <w:sz w:val="28"/>
                <w:szCs w:val="28"/>
              </w:rPr>
              <w:t>пгт</w:t>
            </w:r>
            <w:proofErr w:type="spellEnd"/>
            <w:r w:rsidRPr="00FB3210">
              <w:rPr>
                <w:bCs/>
                <w:sz w:val="28"/>
                <w:szCs w:val="28"/>
              </w:rPr>
              <w:t xml:space="preserve"> Раздольное</w:t>
            </w:r>
          </w:p>
        </w:tc>
      </w:tr>
    </w:tbl>
    <w:p w:rsidR="00820C74" w:rsidRPr="001A7287" w:rsidRDefault="00820C74" w:rsidP="006E645C">
      <w:pPr>
        <w:rPr>
          <w:sz w:val="28"/>
          <w:szCs w:val="28"/>
        </w:rPr>
      </w:pPr>
      <w:r w:rsidRPr="001A7287">
        <w:rPr>
          <w:sz w:val="28"/>
          <w:szCs w:val="28"/>
        </w:rPr>
        <w:t>О проекте решения «Об установлении земельного налога</w:t>
      </w:r>
    </w:p>
    <w:p w:rsidR="00820C74" w:rsidRPr="001A7287" w:rsidRDefault="00820C74" w:rsidP="006E645C">
      <w:pPr>
        <w:rPr>
          <w:sz w:val="28"/>
          <w:szCs w:val="28"/>
        </w:rPr>
      </w:pPr>
      <w:r w:rsidRPr="001A7287">
        <w:rPr>
          <w:sz w:val="28"/>
          <w:szCs w:val="28"/>
        </w:rPr>
        <w:t xml:space="preserve">на территории муниципального образования </w:t>
      </w:r>
    </w:p>
    <w:p w:rsidR="00820C74" w:rsidRPr="001A7287" w:rsidRDefault="00820C74" w:rsidP="006E645C">
      <w:pPr>
        <w:rPr>
          <w:sz w:val="28"/>
          <w:szCs w:val="28"/>
        </w:rPr>
      </w:pPr>
      <w:r w:rsidRPr="001A7287">
        <w:rPr>
          <w:sz w:val="28"/>
          <w:szCs w:val="28"/>
        </w:rPr>
        <w:t>Раздольненское сельское поселение Раздольненского</w:t>
      </w:r>
    </w:p>
    <w:p w:rsidR="00820C74" w:rsidRPr="001A7287" w:rsidRDefault="00820C74" w:rsidP="006E645C">
      <w:pPr>
        <w:rPr>
          <w:sz w:val="28"/>
          <w:szCs w:val="28"/>
        </w:rPr>
      </w:pPr>
      <w:r w:rsidRPr="001A7287">
        <w:rPr>
          <w:sz w:val="28"/>
          <w:szCs w:val="28"/>
        </w:rPr>
        <w:t>района Республики Крым на 201</w:t>
      </w:r>
      <w:r>
        <w:rPr>
          <w:sz w:val="28"/>
          <w:szCs w:val="28"/>
        </w:rPr>
        <w:t>9</w:t>
      </w:r>
      <w:r w:rsidRPr="001A7287">
        <w:rPr>
          <w:sz w:val="28"/>
          <w:szCs w:val="28"/>
        </w:rPr>
        <w:t xml:space="preserve"> год» </w:t>
      </w:r>
    </w:p>
    <w:p w:rsidR="00820C74" w:rsidRPr="001A7287" w:rsidRDefault="00820C74" w:rsidP="006E645C">
      <w:pPr>
        <w:rPr>
          <w:sz w:val="28"/>
          <w:szCs w:val="28"/>
        </w:rPr>
      </w:pPr>
    </w:p>
    <w:p w:rsidR="00E774D9" w:rsidRDefault="00E774D9" w:rsidP="00E774D9">
      <w:pPr>
        <w:ind w:firstLine="1275"/>
        <w:jc w:val="both"/>
        <w:rPr>
          <w:sz w:val="28"/>
          <w:szCs w:val="28"/>
        </w:rPr>
      </w:pPr>
      <w:proofErr w:type="gramStart"/>
      <w:r w:rsidRPr="00F50A21">
        <w:rPr>
          <w:sz w:val="28"/>
          <w:szCs w:val="28"/>
        </w:rPr>
        <w:t>В соответствии с главой 31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w:t>
      </w:r>
      <w:r w:rsidRPr="001A7287">
        <w:rPr>
          <w:sz w:val="28"/>
          <w:szCs w:val="28"/>
        </w:rPr>
        <w:t xml:space="preserve"> Уставом муниципального образования </w:t>
      </w:r>
      <w:proofErr w:type="spellStart"/>
      <w:r w:rsidRPr="001A7287">
        <w:rPr>
          <w:sz w:val="28"/>
          <w:szCs w:val="28"/>
        </w:rPr>
        <w:t>Раздольненское</w:t>
      </w:r>
      <w:proofErr w:type="spellEnd"/>
      <w:r w:rsidRPr="001A7287">
        <w:rPr>
          <w:sz w:val="28"/>
          <w:szCs w:val="28"/>
        </w:rPr>
        <w:t xml:space="preserve"> сельское поселение </w:t>
      </w:r>
      <w:proofErr w:type="spellStart"/>
      <w:r w:rsidRPr="001A7287">
        <w:rPr>
          <w:sz w:val="28"/>
          <w:szCs w:val="28"/>
        </w:rPr>
        <w:t>Раздольненского</w:t>
      </w:r>
      <w:proofErr w:type="spellEnd"/>
      <w:r w:rsidRPr="001A7287">
        <w:rPr>
          <w:sz w:val="28"/>
          <w:szCs w:val="28"/>
        </w:rPr>
        <w:t xml:space="preserve"> района Республики Крым, с целью регулирования земельных отношений, определения налоговой базы и установлении ставок земельного налога, взимаемого</w:t>
      </w:r>
      <w:proofErr w:type="gramEnd"/>
      <w:r w:rsidRPr="001A7287">
        <w:rPr>
          <w:sz w:val="28"/>
          <w:szCs w:val="28"/>
        </w:rPr>
        <w:t xml:space="preserve"> за пользование земельными участками,</w:t>
      </w:r>
    </w:p>
    <w:p w:rsidR="00E774D9" w:rsidRDefault="00E774D9" w:rsidP="00E774D9">
      <w:pPr>
        <w:ind w:firstLine="1275"/>
        <w:jc w:val="both"/>
        <w:rPr>
          <w:sz w:val="28"/>
          <w:szCs w:val="28"/>
        </w:rPr>
      </w:pPr>
    </w:p>
    <w:p w:rsidR="00E774D9" w:rsidRDefault="00E774D9" w:rsidP="00E774D9">
      <w:pPr>
        <w:jc w:val="center"/>
        <w:rPr>
          <w:sz w:val="28"/>
          <w:szCs w:val="28"/>
        </w:rPr>
      </w:pPr>
      <w:proofErr w:type="spellStart"/>
      <w:r w:rsidRPr="001A7287">
        <w:rPr>
          <w:sz w:val="28"/>
          <w:szCs w:val="28"/>
        </w:rPr>
        <w:t>Раздольненский</w:t>
      </w:r>
      <w:proofErr w:type="spellEnd"/>
      <w:r w:rsidRPr="001A7287">
        <w:rPr>
          <w:sz w:val="28"/>
          <w:szCs w:val="28"/>
        </w:rPr>
        <w:t xml:space="preserve"> сельский совет решил:</w:t>
      </w:r>
    </w:p>
    <w:p w:rsidR="00E774D9" w:rsidRPr="001A7287" w:rsidRDefault="00E774D9" w:rsidP="00E774D9">
      <w:pPr>
        <w:jc w:val="center"/>
        <w:rPr>
          <w:sz w:val="28"/>
          <w:szCs w:val="28"/>
        </w:rPr>
      </w:pPr>
    </w:p>
    <w:p w:rsidR="00E774D9" w:rsidRPr="001A7287" w:rsidRDefault="00E774D9" w:rsidP="00E774D9">
      <w:pPr>
        <w:ind w:firstLine="567"/>
        <w:jc w:val="both"/>
        <w:rPr>
          <w:sz w:val="28"/>
          <w:szCs w:val="28"/>
        </w:rPr>
      </w:pPr>
      <w:r>
        <w:rPr>
          <w:sz w:val="28"/>
          <w:szCs w:val="28"/>
        </w:rPr>
        <w:t xml:space="preserve">1. </w:t>
      </w:r>
      <w:r w:rsidRPr="001A7287">
        <w:rPr>
          <w:sz w:val="28"/>
          <w:szCs w:val="28"/>
        </w:rPr>
        <w:t xml:space="preserve">Утвердить проект решения «Об установлении земельного налогана территории муниципального образования </w:t>
      </w:r>
      <w:proofErr w:type="spellStart"/>
      <w:r w:rsidRPr="001A7287">
        <w:rPr>
          <w:sz w:val="28"/>
          <w:szCs w:val="28"/>
        </w:rPr>
        <w:t>Раздольненское</w:t>
      </w:r>
      <w:proofErr w:type="spellEnd"/>
      <w:r w:rsidRPr="001A7287">
        <w:rPr>
          <w:sz w:val="28"/>
          <w:szCs w:val="28"/>
        </w:rPr>
        <w:t xml:space="preserve"> сельское поселение </w:t>
      </w:r>
      <w:proofErr w:type="spellStart"/>
      <w:r w:rsidRPr="001A7287">
        <w:rPr>
          <w:sz w:val="28"/>
          <w:szCs w:val="28"/>
        </w:rPr>
        <w:t>Раздольненского</w:t>
      </w:r>
      <w:proofErr w:type="spellEnd"/>
      <w:r w:rsidRPr="001A7287">
        <w:rPr>
          <w:sz w:val="28"/>
          <w:szCs w:val="28"/>
        </w:rPr>
        <w:t xml:space="preserve"> района Республики Крым на 201</w:t>
      </w:r>
      <w:r>
        <w:rPr>
          <w:sz w:val="28"/>
          <w:szCs w:val="28"/>
        </w:rPr>
        <w:t>9</w:t>
      </w:r>
      <w:r w:rsidRPr="001A7287">
        <w:rPr>
          <w:sz w:val="28"/>
          <w:szCs w:val="28"/>
        </w:rPr>
        <w:t xml:space="preserve"> год</w:t>
      </w:r>
      <w:proofErr w:type="gramStart"/>
      <w:r w:rsidRPr="001A7287">
        <w:rPr>
          <w:sz w:val="28"/>
          <w:szCs w:val="28"/>
        </w:rPr>
        <w:t>»</w:t>
      </w:r>
      <w:r w:rsidR="00C61008">
        <w:rPr>
          <w:sz w:val="28"/>
          <w:szCs w:val="28"/>
        </w:rPr>
        <w:t>(</w:t>
      </w:r>
      <w:proofErr w:type="gramEnd"/>
      <w:r w:rsidRPr="001A7287">
        <w:rPr>
          <w:sz w:val="28"/>
          <w:szCs w:val="28"/>
        </w:rPr>
        <w:t>прилагается</w:t>
      </w:r>
      <w:r w:rsidR="00C61008">
        <w:rPr>
          <w:sz w:val="28"/>
          <w:szCs w:val="28"/>
        </w:rPr>
        <w:t>)</w:t>
      </w:r>
      <w:r w:rsidRPr="001A7287">
        <w:rPr>
          <w:sz w:val="28"/>
          <w:szCs w:val="28"/>
        </w:rPr>
        <w:t>.</w:t>
      </w:r>
    </w:p>
    <w:p w:rsidR="00E774D9" w:rsidRPr="001A7287" w:rsidRDefault="00E774D9" w:rsidP="00E774D9">
      <w:pPr>
        <w:ind w:firstLine="425"/>
        <w:jc w:val="both"/>
        <w:rPr>
          <w:sz w:val="28"/>
          <w:szCs w:val="28"/>
        </w:rPr>
      </w:pPr>
      <w:r>
        <w:rPr>
          <w:sz w:val="28"/>
          <w:szCs w:val="28"/>
        </w:rPr>
        <w:t xml:space="preserve">2. </w:t>
      </w:r>
      <w:r w:rsidRPr="00D940E3">
        <w:rPr>
          <w:sz w:val="28"/>
          <w:szCs w:val="28"/>
        </w:rPr>
        <w:t xml:space="preserve">Обнародовать настоящее решение путем размещения на информационном стенде </w:t>
      </w:r>
      <w:proofErr w:type="spellStart"/>
      <w:r>
        <w:rPr>
          <w:sz w:val="28"/>
          <w:szCs w:val="28"/>
        </w:rPr>
        <w:t>Раздольненского</w:t>
      </w:r>
      <w:proofErr w:type="spellEnd"/>
      <w:r w:rsidRPr="00D940E3">
        <w:rPr>
          <w:sz w:val="28"/>
          <w:szCs w:val="28"/>
        </w:rPr>
        <w:t xml:space="preserve"> сельского совета, расположенном по адресу: </w:t>
      </w:r>
      <w:proofErr w:type="spellStart"/>
      <w:r>
        <w:rPr>
          <w:sz w:val="28"/>
          <w:szCs w:val="28"/>
        </w:rPr>
        <w:t>пгт</w:t>
      </w:r>
      <w:proofErr w:type="gramStart"/>
      <w:r>
        <w:rPr>
          <w:sz w:val="28"/>
          <w:szCs w:val="28"/>
        </w:rPr>
        <w:t>.Р</w:t>
      </w:r>
      <w:proofErr w:type="gramEnd"/>
      <w:r>
        <w:rPr>
          <w:sz w:val="28"/>
          <w:szCs w:val="28"/>
        </w:rPr>
        <w:t>аздольное</w:t>
      </w:r>
      <w:proofErr w:type="spellEnd"/>
      <w:r w:rsidRPr="00D940E3">
        <w:rPr>
          <w:sz w:val="28"/>
          <w:szCs w:val="28"/>
        </w:rPr>
        <w:t>, ул.</w:t>
      </w:r>
      <w:r>
        <w:rPr>
          <w:sz w:val="28"/>
          <w:szCs w:val="28"/>
        </w:rPr>
        <w:t xml:space="preserve">Ленина, д.14 </w:t>
      </w:r>
      <w:r w:rsidRPr="00D940E3">
        <w:rPr>
          <w:sz w:val="28"/>
          <w:szCs w:val="28"/>
        </w:rPr>
        <w:t xml:space="preserve">и на официальном сайте Администрации </w:t>
      </w:r>
      <w:proofErr w:type="spellStart"/>
      <w:r>
        <w:rPr>
          <w:sz w:val="28"/>
          <w:szCs w:val="28"/>
        </w:rPr>
        <w:t>Раздольненского</w:t>
      </w:r>
      <w:proofErr w:type="spellEnd"/>
      <w:r w:rsidRPr="00D940E3">
        <w:rPr>
          <w:sz w:val="28"/>
          <w:szCs w:val="28"/>
        </w:rPr>
        <w:t xml:space="preserve"> сельского поселения в сети Интернет </w:t>
      </w:r>
      <w:r w:rsidRPr="00DE653A">
        <w:rPr>
          <w:sz w:val="28"/>
          <w:szCs w:val="28"/>
        </w:rPr>
        <w:t>(</w:t>
      </w:r>
      <w:hyperlink r:id="rId7" w:history="1">
        <w:r w:rsidRPr="00DE653A">
          <w:rPr>
            <w:rStyle w:val="a4"/>
            <w:color w:val="auto"/>
            <w:sz w:val="28"/>
            <w:szCs w:val="28"/>
          </w:rPr>
          <w:t>http://</w:t>
        </w:r>
        <w:proofErr w:type="spellStart"/>
        <w:r w:rsidRPr="00DE653A">
          <w:rPr>
            <w:rStyle w:val="a4"/>
            <w:color w:val="auto"/>
            <w:sz w:val="28"/>
            <w:szCs w:val="28"/>
            <w:lang w:val="en-US"/>
          </w:rPr>
          <w:t>razdolnoe</w:t>
        </w:r>
        <w:proofErr w:type="spellEnd"/>
        <w:r w:rsidRPr="00DE653A">
          <w:rPr>
            <w:rStyle w:val="a4"/>
            <w:color w:val="auto"/>
            <w:sz w:val="28"/>
            <w:szCs w:val="28"/>
          </w:rPr>
          <w:t>.</w:t>
        </w:r>
        <w:r w:rsidRPr="00DE653A">
          <w:rPr>
            <w:rStyle w:val="a4"/>
            <w:color w:val="auto"/>
            <w:sz w:val="28"/>
            <w:szCs w:val="28"/>
            <w:lang w:val="en-US"/>
          </w:rPr>
          <w:t>s</w:t>
        </w:r>
        <w:proofErr w:type="spellStart"/>
        <w:r w:rsidRPr="00DE653A">
          <w:rPr>
            <w:rStyle w:val="a4"/>
            <w:color w:val="auto"/>
            <w:sz w:val="28"/>
            <w:szCs w:val="28"/>
          </w:rPr>
          <w:t>u</w:t>
        </w:r>
        <w:proofErr w:type="spellEnd"/>
      </w:hyperlink>
      <w:r w:rsidRPr="00DE653A">
        <w:rPr>
          <w:sz w:val="28"/>
          <w:szCs w:val="28"/>
        </w:rPr>
        <w:t>).</w:t>
      </w:r>
    </w:p>
    <w:p w:rsidR="00E774D9" w:rsidRPr="001A7287" w:rsidRDefault="00E774D9" w:rsidP="00E774D9">
      <w:pPr>
        <w:ind w:firstLine="567"/>
        <w:jc w:val="both"/>
        <w:rPr>
          <w:sz w:val="28"/>
          <w:szCs w:val="28"/>
        </w:rPr>
      </w:pPr>
      <w:r w:rsidRPr="001A7287">
        <w:rPr>
          <w:sz w:val="28"/>
          <w:szCs w:val="28"/>
        </w:rPr>
        <w:t>3. Настоящее решение вступает в силу с момента его обнародования.</w:t>
      </w:r>
    </w:p>
    <w:p w:rsidR="006E645C" w:rsidRDefault="006E645C" w:rsidP="006E645C">
      <w:pPr>
        <w:ind w:left="-567" w:firstLine="709"/>
        <w:jc w:val="both"/>
        <w:rPr>
          <w:sz w:val="28"/>
          <w:szCs w:val="28"/>
        </w:rPr>
      </w:pPr>
    </w:p>
    <w:p w:rsidR="006E645C" w:rsidRDefault="00820C74" w:rsidP="006E645C">
      <w:pPr>
        <w:ind w:left="-567" w:firstLine="709"/>
        <w:jc w:val="both"/>
        <w:rPr>
          <w:sz w:val="28"/>
          <w:szCs w:val="28"/>
          <w:lang w:eastAsia="zh-CN"/>
        </w:rPr>
      </w:pPr>
      <w:r w:rsidRPr="001A7287">
        <w:rPr>
          <w:sz w:val="28"/>
          <w:szCs w:val="28"/>
          <w:lang w:eastAsia="zh-CN"/>
        </w:rPr>
        <w:t xml:space="preserve">Председатель </w:t>
      </w:r>
      <w:proofErr w:type="spellStart"/>
      <w:r w:rsidRPr="001A7287">
        <w:rPr>
          <w:sz w:val="28"/>
          <w:szCs w:val="28"/>
          <w:lang w:eastAsia="zh-CN"/>
        </w:rPr>
        <w:t>Раздольненского</w:t>
      </w:r>
      <w:proofErr w:type="spellEnd"/>
    </w:p>
    <w:p w:rsidR="006E645C" w:rsidRDefault="00820C74" w:rsidP="006E645C">
      <w:pPr>
        <w:ind w:left="-567" w:firstLine="709"/>
        <w:jc w:val="both"/>
        <w:rPr>
          <w:sz w:val="28"/>
          <w:szCs w:val="28"/>
          <w:lang w:eastAsia="zh-CN"/>
        </w:rPr>
      </w:pPr>
      <w:r w:rsidRPr="001A7287">
        <w:rPr>
          <w:sz w:val="28"/>
          <w:szCs w:val="28"/>
          <w:lang w:eastAsia="zh-CN"/>
        </w:rPr>
        <w:t xml:space="preserve">сельского совета </w:t>
      </w:r>
      <w:proofErr w:type="gramStart"/>
      <w:r w:rsidRPr="001A7287">
        <w:rPr>
          <w:sz w:val="28"/>
          <w:szCs w:val="28"/>
          <w:lang w:eastAsia="zh-CN"/>
        </w:rPr>
        <w:t>–</w:t>
      </w:r>
      <w:r w:rsidR="006E645C">
        <w:rPr>
          <w:sz w:val="28"/>
          <w:szCs w:val="28"/>
          <w:lang w:eastAsia="zh-CN"/>
        </w:rPr>
        <w:t>г</w:t>
      </w:r>
      <w:proofErr w:type="gramEnd"/>
      <w:r w:rsidRPr="001A7287">
        <w:rPr>
          <w:sz w:val="28"/>
          <w:szCs w:val="28"/>
          <w:lang w:eastAsia="zh-CN"/>
        </w:rPr>
        <w:t>лава администрации</w:t>
      </w:r>
    </w:p>
    <w:p w:rsidR="00820C74" w:rsidRPr="001A7287" w:rsidRDefault="00820C74" w:rsidP="006E645C">
      <w:pPr>
        <w:ind w:left="-567" w:firstLine="709"/>
        <w:jc w:val="both"/>
        <w:rPr>
          <w:sz w:val="28"/>
          <w:szCs w:val="28"/>
          <w:lang w:eastAsia="zh-CN"/>
        </w:rPr>
      </w:pPr>
      <w:proofErr w:type="spellStart"/>
      <w:r w:rsidRPr="001A7287">
        <w:rPr>
          <w:sz w:val="28"/>
          <w:szCs w:val="28"/>
          <w:lang w:eastAsia="zh-CN"/>
        </w:rPr>
        <w:t>Раздольненского</w:t>
      </w:r>
      <w:proofErr w:type="spellEnd"/>
      <w:r w:rsidRPr="001A7287">
        <w:rPr>
          <w:sz w:val="28"/>
          <w:szCs w:val="28"/>
          <w:lang w:eastAsia="zh-CN"/>
        </w:rPr>
        <w:t xml:space="preserve"> сельск</w:t>
      </w:r>
      <w:r>
        <w:rPr>
          <w:sz w:val="28"/>
          <w:szCs w:val="28"/>
          <w:lang w:eastAsia="zh-CN"/>
        </w:rPr>
        <w:t>о</w:t>
      </w:r>
      <w:r w:rsidRPr="001A7287">
        <w:rPr>
          <w:sz w:val="28"/>
          <w:szCs w:val="28"/>
          <w:lang w:eastAsia="zh-CN"/>
        </w:rPr>
        <w:t xml:space="preserve">го поселения   </w:t>
      </w:r>
      <w:r w:rsidRPr="001A7287">
        <w:rPr>
          <w:sz w:val="28"/>
          <w:szCs w:val="28"/>
          <w:lang w:eastAsia="zh-CN"/>
        </w:rPr>
        <w:tab/>
      </w:r>
      <w:r w:rsidRPr="001A7287">
        <w:rPr>
          <w:sz w:val="28"/>
          <w:szCs w:val="28"/>
          <w:lang w:eastAsia="zh-CN"/>
        </w:rPr>
        <w:tab/>
      </w:r>
      <w:r w:rsidRPr="001A7287">
        <w:rPr>
          <w:sz w:val="28"/>
          <w:szCs w:val="28"/>
          <w:lang w:eastAsia="zh-CN"/>
        </w:rPr>
        <w:tab/>
      </w:r>
      <w:r w:rsidRPr="001A7287">
        <w:rPr>
          <w:sz w:val="28"/>
          <w:szCs w:val="28"/>
          <w:lang w:eastAsia="zh-CN"/>
        </w:rPr>
        <w:tab/>
      </w:r>
      <w:r w:rsidRPr="001A7287">
        <w:rPr>
          <w:sz w:val="28"/>
          <w:szCs w:val="28"/>
          <w:lang w:eastAsia="zh-CN"/>
        </w:rPr>
        <w:tab/>
      </w:r>
      <w:proofErr w:type="spellStart"/>
      <w:r w:rsidRPr="001A7287">
        <w:rPr>
          <w:sz w:val="28"/>
          <w:szCs w:val="28"/>
          <w:lang w:eastAsia="zh-CN"/>
        </w:rPr>
        <w:t>П.П.Чернявский</w:t>
      </w:r>
      <w:proofErr w:type="spellEnd"/>
    </w:p>
    <w:p w:rsidR="006E645C" w:rsidRDefault="006E645C" w:rsidP="00316196">
      <w:pPr>
        <w:spacing w:line="276" w:lineRule="auto"/>
        <w:rPr>
          <w:sz w:val="28"/>
          <w:szCs w:val="28"/>
        </w:rPr>
        <w:sectPr w:rsidR="006E645C" w:rsidSect="006E645C">
          <w:pgSz w:w="11906" w:h="16838"/>
          <w:pgMar w:top="1134" w:right="567" w:bottom="1134" w:left="1134" w:header="709" w:footer="709" w:gutter="0"/>
          <w:cols w:space="708"/>
          <w:docGrid w:linePitch="360"/>
        </w:sectPr>
      </w:pPr>
    </w:p>
    <w:p w:rsidR="00820C74" w:rsidRPr="001A7287" w:rsidRDefault="00820C74" w:rsidP="00786B5F">
      <w:pPr>
        <w:numPr>
          <w:ilvl w:val="0"/>
          <w:numId w:val="1"/>
        </w:numPr>
        <w:spacing w:line="276" w:lineRule="auto"/>
        <w:ind w:left="0" w:firstLine="0"/>
        <w:jc w:val="center"/>
        <w:rPr>
          <w:sz w:val="28"/>
          <w:szCs w:val="28"/>
        </w:rPr>
      </w:pPr>
      <w:r w:rsidRPr="001A7287">
        <w:rPr>
          <w:sz w:val="28"/>
          <w:szCs w:val="28"/>
          <w:lang w:val="en-US"/>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3.25pt" o:ole="">
            <v:imagedata r:id="rId8" o:title=""/>
          </v:shape>
          <o:OLEObject Type="Embed" ProgID="Word.Picture.8" ShapeID="_x0000_i1025" DrawAspect="Content" ObjectID="_1604903672" r:id="rId9"/>
        </w:object>
      </w:r>
    </w:p>
    <w:tbl>
      <w:tblPr>
        <w:tblpPr w:leftFromText="180" w:rightFromText="180" w:vertAnchor="text" w:horzAnchor="margin" w:tblpXSpec="center" w:tblpY="40"/>
        <w:tblW w:w="10548" w:type="dxa"/>
        <w:tblLayout w:type="fixed"/>
        <w:tblLook w:val="00A0"/>
      </w:tblPr>
      <w:tblGrid>
        <w:gridCol w:w="3612"/>
        <w:gridCol w:w="3159"/>
        <w:gridCol w:w="3777"/>
      </w:tblGrid>
      <w:tr w:rsidR="00820C74" w:rsidRPr="001A7287" w:rsidTr="00786B5F">
        <w:trPr>
          <w:trHeight w:val="1238"/>
        </w:trPr>
        <w:tc>
          <w:tcPr>
            <w:tcW w:w="3612" w:type="dxa"/>
          </w:tcPr>
          <w:p w:rsidR="00820C74" w:rsidRPr="001A7287" w:rsidRDefault="00820C74" w:rsidP="00856408">
            <w:pPr>
              <w:ind w:left="-567"/>
              <w:jc w:val="center"/>
              <w:rPr>
                <w:b/>
              </w:rPr>
            </w:pPr>
            <w:r w:rsidRPr="001A7287">
              <w:rPr>
                <w:b/>
              </w:rPr>
              <w:t>РОЗДОЛЬНЕНСЬКА</w:t>
            </w:r>
          </w:p>
          <w:p w:rsidR="00820C74" w:rsidRPr="001A7287" w:rsidRDefault="00820C74" w:rsidP="00856408">
            <w:pPr>
              <w:ind w:left="-567"/>
              <w:jc w:val="center"/>
              <w:rPr>
                <w:b/>
                <w:lang w:val="uk-UA"/>
              </w:rPr>
            </w:pPr>
            <w:r w:rsidRPr="001A7287">
              <w:rPr>
                <w:b/>
              </w:rPr>
              <w:t>С</w:t>
            </w:r>
            <w:r w:rsidRPr="001A7287">
              <w:rPr>
                <w:b/>
                <w:lang w:val="uk-UA"/>
              </w:rPr>
              <w:t>ІЛЬСЬКА</w:t>
            </w:r>
            <w:r w:rsidRPr="001A7287">
              <w:rPr>
                <w:b/>
              </w:rPr>
              <w:t xml:space="preserve"> РАДА</w:t>
            </w:r>
          </w:p>
          <w:p w:rsidR="00820C74" w:rsidRPr="001A7287" w:rsidRDefault="00820C74" w:rsidP="00856408">
            <w:pPr>
              <w:ind w:left="-567"/>
              <w:jc w:val="center"/>
              <w:rPr>
                <w:b/>
                <w:lang w:val="uk-UA"/>
              </w:rPr>
            </w:pPr>
            <w:r w:rsidRPr="001A7287">
              <w:rPr>
                <w:b/>
                <w:lang w:val="uk-UA"/>
              </w:rPr>
              <w:t>РОЗДОЛЬНЕНСЬКОГО</w:t>
            </w:r>
          </w:p>
          <w:p w:rsidR="00820C74" w:rsidRPr="001A7287" w:rsidRDefault="00820C74" w:rsidP="00856408">
            <w:pPr>
              <w:ind w:left="-567"/>
              <w:jc w:val="center"/>
              <w:rPr>
                <w:b/>
                <w:lang w:val="uk-UA"/>
              </w:rPr>
            </w:pPr>
            <w:r w:rsidRPr="001A7287">
              <w:rPr>
                <w:b/>
                <w:lang w:val="uk-UA"/>
              </w:rPr>
              <w:t>РАЙОНУ</w:t>
            </w:r>
          </w:p>
          <w:p w:rsidR="00820C74" w:rsidRPr="001A7287" w:rsidRDefault="00820C74" w:rsidP="00856408">
            <w:pPr>
              <w:ind w:left="-567"/>
              <w:jc w:val="center"/>
              <w:rPr>
                <w:lang w:val="uk-UA"/>
              </w:rPr>
            </w:pPr>
            <w:r w:rsidRPr="001A7287">
              <w:rPr>
                <w:b/>
              </w:rPr>
              <w:t>РЕСПУБЛ</w:t>
            </w:r>
            <w:r w:rsidRPr="001A7287">
              <w:rPr>
                <w:b/>
                <w:lang w:val="uk-UA"/>
              </w:rPr>
              <w:t>ІКИ КРИМ</w:t>
            </w:r>
          </w:p>
        </w:tc>
        <w:tc>
          <w:tcPr>
            <w:tcW w:w="3159" w:type="dxa"/>
          </w:tcPr>
          <w:p w:rsidR="00820C74" w:rsidRPr="001A7287" w:rsidRDefault="00820C74" w:rsidP="00856408">
            <w:pPr>
              <w:ind w:left="-567"/>
              <w:jc w:val="center"/>
              <w:rPr>
                <w:b/>
                <w:lang w:val="uk-UA"/>
              </w:rPr>
            </w:pPr>
            <w:r w:rsidRPr="001A7287">
              <w:rPr>
                <w:b/>
                <w:lang w:val="uk-UA"/>
              </w:rPr>
              <w:t>РАЗДОЛЬНЕНСКИЙ</w:t>
            </w:r>
          </w:p>
          <w:p w:rsidR="00820C74" w:rsidRPr="001A7287" w:rsidRDefault="00820C74" w:rsidP="00856408">
            <w:pPr>
              <w:ind w:left="-567"/>
              <w:jc w:val="center"/>
              <w:rPr>
                <w:b/>
                <w:lang w:val="uk-UA"/>
              </w:rPr>
            </w:pPr>
            <w:r w:rsidRPr="001A7287">
              <w:rPr>
                <w:b/>
                <w:lang w:val="uk-UA"/>
              </w:rPr>
              <w:t>СЕЛЬСКИЙ СОВЕТ</w:t>
            </w:r>
          </w:p>
          <w:p w:rsidR="00820C74" w:rsidRPr="001A7287" w:rsidRDefault="00820C74" w:rsidP="00856408">
            <w:pPr>
              <w:ind w:left="-567"/>
              <w:jc w:val="center"/>
              <w:rPr>
                <w:b/>
                <w:lang w:val="uk-UA"/>
              </w:rPr>
            </w:pPr>
            <w:r w:rsidRPr="001A7287">
              <w:rPr>
                <w:b/>
                <w:lang w:val="uk-UA"/>
              </w:rPr>
              <w:t>РАЗДОЛЬНЕНСКОГО РАЙОНА</w:t>
            </w:r>
          </w:p>
          <w:p w:rsidR="00820C74" w:rsidRPr="001A7287" w:rsidRDefault="00820C74" w:rsidP="00856408">
            <w:pPr>
              <w:ind w:left="-567"/>
              <w:jc w:val="center"/>
              <w:rPr>
                <w:b/>
                <w:lang w:val="uk-UA"/>
              </w:rPr>
            </w:pPr>
            <w:r w:rsidRPr="001A7287">
              <w:rPr>
                <w:b/>
                <w:lang w:val="uk-UA"/>
              </w:rPr>
              <w:t>РЕСПУБЛИКИ КРЫМ</w:t>
            </w:r>
          </w:p>
        </w:tc>
        <w:tc>
          <w:tcPr>
            <w:tcW w:w="3777" w:type="dxa"/>
          </w:tcPr>
          <w:p w:rsidR="00820C74" w:rsidRPr="001A7287" w:rsidRDefault="00820C74" w:rsidP="00856408">
            <w:pPr>
              <w:ind w:left="-567"/>
              <w:jc w:val="center"/>
              <w:rPr>
                <w:b/>
              </w:rPr>
            </w:pPr>
            <w:r w:rsidRPr="001A7287">
              <w:rPr>
                <w:b/>
              </w:rPr>
              <w:t>КЪЫРЫМ ДЖУМХУРИЕТИ РАЗДОЛЬНОЕ</w:t>
            </w:r>
          </w:p>
          <w:p w:rsidR="00820C74" w:rsidRPr="001A7287" w:rsidRDefault="00820C74" w:rsidP="00856408">
            <w:pPr>
              <w:ind w:left="-567"/>
              <w:jc w:val="center"/>
              <w:rPr>
                <w:b/>
              </w:rPr>
            </w:pPr>
            <w:r w:rsidRPr="001A7287">
              <w:rPr>
                <w:b/>
              </w:rPr>
              <w:t>БОЛЮГИНИНЪ</w:t>
            </w:r>
          </w:p>
          <w:p w:rsidR="00820C74" w:rsidRPr="001A7287" w:rsidRDefault="00820C74" w:rsidP="00856408">
            <w:pPr>
              <w:ind w:left="-567"/>
              <w:jc w:val="center"/>
              <w:rPr>
                <w:b/>
              </w:rPr>
            </w:pPr>
            <w:r w:rsidRPr="001A7287">
              <w:rPr>
                <w:b/>
              </w:rPr>
              <w:t>РАЗДОЛЬНОЕ КОЙ ШУРАСЫ</w:t>
            </w:r>
          </w:p>
        </w:tc>
      </w:tr>
      <w:tr w:rsidR="00820C74" w:rsidRPr="001A7287" w:rsidTr="00786B5F">
        <w:trPr>
          <w:trHeight w:val="301"/>
        </w:trPr>
        <w:tc>
          <w:tcPr>
            <w:tcW w:w="3612" w:type="dxa"/>
          </w:tcPr>
          <w:p w:rsidR="00820C74" w:rsidRPr="001A7287" w:rsidRDefault="00820C74" w:rsidP="00AA7BC8">
            <w:pPr>
              <w:ind w:left="-567"/>
              <w:jc w:val="center"/>
              <w:rPr>
                <w:b/>
                <w:sz w:val="28"/>
                <w:szCs w:val="28"/>
                <w:lang w:val="uk-UA"/>
              </w:rPr>
            </w:pPr>
          </w:p>
        </w:tc>
        <w:tc>
          <w:tcPr>
            <w:tcW w:w="3159" w:type="dxa"/>
          </w:tcPr>
          <w:p w:rsidR="00820C74" w:rsidRPr="001A7287" w:rsidRDefault="00820C74" w:rsidP="00AA7BC8">
            <w:pPr>
              <w:ind w:left="-567"/>
              <w:rPr>
                <w:b/>
                <w:sz w:val="28"/>
                <w:szCs w:val="28"/>
              </w:rPr>
            </w:pPr>
          </w:p>
        </w:tc>
        <w:tc>
          <w:tcPr>
            <w:tcW w:w="3777" w:type="dxa"/>
          </w:tcPr>
          <w:p w:rsidR="00820C74" w:rsidRPr="001A7287" w:rsidRDefault="00820C74" w:rsidP="00AA7BC8">
            <w:pPr>
              <w:ind w:left="-567"/>
              <w:jc w:val="center"/>
              <w:rPr>
                <w:b/>
                <w:sz w:val="28"/>
                <w:szCs w:val="28"/>
              </w:rPr>
            </w:pPr>
          </w:p>
        </w:tc>
      </w:tr>
      <w:tr w:rsidR="00820C74" w:rsidRPr="001A7287" w:rsidTr="00786B5F">
        <w:tblPrEx>
          <w:tblBorders>
            <w:top w:val="thinThickSmallGap" w:sz="18" w:space="0" w:color="auto"/>
          </w:tblBorders>
        </w:tblPrEx>
        <w:trPr>
          <w:trHeight w:val="1282"/>
        </w:trPr>
        <w:tc>
          <w:tcPr>
            <w:tcW w:w="10548" w:type="dxa"/>
            <w:gridSpan w:val="3"/>
          </w:tcPr>
          <w:p w:rsidR="00316196" w:rsidRDefault="00820C74" w:rsidP="00AA7BC8">
            <w:pPr>
              <w:spacing w:line="259" w:lineRule="auto"/>
              <w:ind w:left="-567"/>
              <w:jc w:val="center"/>
              <w:rPr>
                <w:bCs/>
                <w:sz w:val="28"/>
                <w:szCs w:val="28"/>
              </w:rPr>
            </w:pPr>
            <w:r>
              <w:rPr>
                <w:bCs/>
                <w:sz w:val="28"/>
                <w:szCs w:val="28"/>
              </w:rPr>
              <w:t>____</w:t>
            </w:r>
            <w:r w:rsidRPr="001A7287">
              <w:rPr>
                <w:bCs/>
                <w:sz w:val="28"/>
                <w:szCs w:val="28"/>
              </w:rPr>
              <w:t>-е заседание совета 1-го созыва</w:t>
            </w:r>
          </w:p>
          <w:p w:rsidR="00820C74" w:rsidRDefault="00316196" w:rsidP="00AA7BC8">
            <w:pPr>
              <w:ind w:left="-567"/>
              <w:jc w:val="center"/>
              <w:rPr>
                <w:sz w:val="28"/>
                <w:szCs w:val="28"/>
              </w:rPr>
            </w:pPr>
            <w:r w:rsidRPr="001A7287">
              <w:rPr>
                <w:b/>
                <w:sz w:val="28"/>
                <w:szCs w:val="28"/>
              </w:rPr>
              <w:t>РЕШЕНИЕ №</w:t>
            </w:r>
            <w:r w:rsidR="00820C74" w:rsidRPr="001A7287">
              <w:rPr>
                <w:sz w:val="28"/>
                <w:szCs w:val="28"/>
              </w:rPr>
              <w:t>____</w:t>
            </w:r>
          </w:p>
          <w:p w:rsidR="00316196" w:rsidRPr="001A7287" w:rsidRDefault="00316196" w:rsidP="00AA7BC8">
            <w:pPr>
              <w:ind w:left="-567"/>
              <w:jc w:val="center"/>
              <w:rPr>
                <w:sz w:val="28"/>
                <w:szCs w:val="28"/>
              </w:rPr>
            </w:pPr>
          </w:p>
          <w:p w:rsidR="00820C74" w:rsidRPr="001A7287" w:rsidRDefault="00820C74" w:rsidP="00AA7BC8">
            <w:pPr>
              <w:widowControl w:val="0"/>
              <w:spacing w:line="100" w:lineRule="atLeast"/>
              <w:ind w:left="-567"/>
              <w:rPr>
                <w:bCs/>
                <w:sz w:val="28"/>
                <w:szCs w:val="28"/>
                <w:lang w:eastAsia="zh-CN"/>
              </w:rPr>
            </w:pPr>
            <w:r w:rsidRPr="001A7287">
              <w:rPr>
                <w:bCs/>
                <w:sz w:val="28"/>
                <w:szCs w:val="28"/>
                <w:lang w:eastAsia="zh-CN"/>
              </w:rPr>
              <w:t>21 с</w:t>
            </w:r>
            <w:r>
              <w:rPr>
                <w:bCs/>
                <w:sz w:val="28"/>
                <w:szCs w:val="28"/>
                <w:lang w:eastAsia="zh-CN"/>
              </w:rPr>
              <w:t>___</w:t>
            </w:r>
            <w:r w:rsidR="00316196">
              <w:rPr>
                <w:bCs/>
                <w:sz w:val="28"/>
                <w:szCs w:val="28"/>
                <w:lang w:eastAsia="zh-CN"/>
              </w:rPr>
              <w:t>__</w:t>
            </w:r>
            <w:r>
              <w:rPr>
                <w:bCs/>
                <w:sz w:val="28"/>
                <w:szCs w:val="28"/>
                <w:lang w:eastAsia="zh-CN"/>
              </w:rPr>
              <w:t>_____________</w:t>
            </w:r>
            <w:r w:rsidRPr="001A7287">
              <w:rPr>
                <w:bCs/>
                <w:sz w:val="28"/>
                <w:szCs w:val="28"/>
                <w:lang w:eastAsia="zh-CN"/>
              </w:rPr>
              <w:t xml:space="preserve"> 201</w:t>
            </w:r>
            <w:r>
              <w:rPr>
                <w:bCs/>
                <w:sz w:val="28"/>
                <w:szCs w:val="28"/>
                <w:lang w:eastAsia="zh-CN"/>
              </w:rPr>
              <w:t>8</w:t>
            </w:r>
            <w:r w:rsidRPr="001A7287">
              <w:rPr>
                <w:bCs/>
                <w:sz w:val="28"/>
                <w:szCs w:val="28"/>
                <w:lang w:eastAsia="zh-CN"/>
              </w:rPr>
              <w:t xml:space="preserve"> года</w:t>
            </w:r>
          </w:p>
          <w:p w:rsidR="00820C74" w:rsidRPr="001A7287" w:rsidRDefault="00820C74" w:rsidP="00786B5F">
            <w:pPr>
              <w:widowControl w:val="0"/>
              <w:rPr>
                <w:bCs/>
                <w:sz w:val="28"/>
                <w:szCs w:val="28"/>
                <w:lang w:eastAsia="zh-CN"/>
              </w:rPr>
            </w:pPr>
            <w:r w:rsidRPr="001A7287">
              <w:rPr>
                <w:bCs/>
                <w:sz w:val="28"/>
                <w:szCs w:val="28"/>
                <w:lang w:eastAsia="zh-CN"/>
              </w:rPr>
              <w:t>пгт Раздольное</w:t>
            </w:r>
          </w:p>
        </w:tc>
      </w:tr>
    </w:tbl>
    <w:p w:rsidR="00820C74" w:rsidRPr="001A7287" w:rsidRDefault="00820C74" w:rsidP="00820C74">
      <w:pPr>
        <w:rPr>
          <w:sz w:val="28"/>
          <w:szCs w:val="28"/>
        </w:rPr>
      </w:pPr>
    </w:p>
    <w:p w:rsidR="00820C74" w:rsidRPr="001A7287" w:rsidRDefault="00820C74" w:rsidP="006B6A5B">
      <w:pPr>
        <w:rPr>
          <w:sz w:val="28"/>
          <w:szCs w:val="28"/>
        </w:rPr>
      </w:pPr>
      <w:r w:rsidRPr="001A7287">
        <w:rPr>
          <w:sz w:val="28"/>
          <w:szCs w:val="28"/>
        </w:rPr>
        <w:t>«Об установлении земельного налога</w:t>
      </w:r>
    </w:p>
    <w:p w:rsidR="00820C74" w:rsidRPr="001A7287" w:rsidRDefault="00820C74" w:rsidP="006B6A5B">
      <w:pPr>
        <w:rPr>
          <w:sz w:val="28"/>
          <w:szCs w:val="28"/>
        </w:rPr>
      </w:pPr>
      <w:r w:rsidRPr="001A7287">
        <w:rPr>
          <w:sz w:val="28"/>
          <w:szCs w:val="28"/>
        </w:rPr>
        <w:t xml:space="preserve">на территории муниципального образования </w:t>
      </w:r>
    </w:p>
    <w:p w:rsidR="00820C74" w:rsidRPr="001A7287" w:rsidRDefault="00820C74" w:rsidP="006B6A5B">
      <w:pPr>
        <w:rPr>
          <w:sz w:val="28"/>
          <w:szCs w:val="28"/>
        </w:rPr>
      </w:pPr>
      <w:r w:rsidRPr="001A7287">
        <w:rPr>
          <w:sz w:val="28"/>
          <w:szCs w:val="28"/>
        </w:rPr>
        <w:t>Раздольненское сельское поселение Раздольненского</w:t>
      </w:r>
    </w:p>
    <w:p w:rsidR="00820C74" w:rsidRPr="001A7287" w:rsidRDefault="00820C74" w:rsidP="006B6A5B">
      <w:pPr>
        <w:rPr>
          <w:sz w:val="28"/>
          <w:szCs w:val="28"/>
        </w:rPr>
      </w:pPr>
      <w:r w:rsidRPr="001A7287">
        <w:rPr>
          <w:sz w:val="28"/>
          <w:szCs w:val="28"/>
        </w:rPr>
        <w:t>района Республики Крым на 201</w:t>
      </w:r>
      <w:r>
        <w:rPr>
          <w:sz w:val="28"/>
          <w:szCs w:val="28"/>
        </w:rPr>
        <w:t>9</w:t>
      </w:r>
      <w:r w:rsidRPr="001A7287">
        <w:rPr>
          <w:sz w:val="28"/>
          <w:szCs w:val="28"/>
        </w:rPr>
        <w:t xml:space="preserve"> год» </w:t>
      </w:r>
    </w:p>
    <w:p w:rsidR="00820C74" w:rsidRPr="001A7287" w:rsidRDefault="00820C74" w:rsidP="006B6A5B">
      <w:pPr>
        <w:rPr>
          <w:sz w:val="28"/>
          <w:szCs w:val="28"/>
        </w:rPr>
      </w:pPr>
    </w:p>
    <w:p w:rsidR="00E774D9" w:rsidRDefault="00E774D9" w:rsidP="00E774D9">
      <w:pPr>
        <w:ind w:firstLine="709"/>
        <w:jc w:val="both"/>
        <w:rPr>
          <w:sz w:val="28"/>
          <w:szCs w:val="28"/>
        </w:rPr>
      </w:pPr>
      <w:proofErr w:type="gramStart"/>
      <w:r w:rsidRPr="00F50A21">
        <w:rPr>
          <w:sz w:val="28"/>
          <w:szCs w:val="28"/>
        </w:rPr>
        <w:t>В соответствии с главой 31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w:t>
      </w:r>
      <w:r w:rsidRPr="001A7287">
        <w:rPr>
          <w:sz w:val="28"/>
          <w:szCs w:val="28"/>
        </w:rPr>
        <w:t xml:space="preserve"> Уставом муниципального образования </w:t>
      </w:r>
      <w:proofErr w:type="spellStart"/>
      <w:r w:rsidRPr="001A7287">
        <w:rPr>
          <w:sz w:val="28"/>
          <w:szCs w:val="28"/>
        </w:rPr>
        <w:t>Раздольненское</w:t>
      </w:r>
      <w:proofErr w:type="spellEnd"/>
      <w:r w:rsidRPr="001A7287">
        <w:rPr>
          <w:sz w:val="28"/>
          <w:szCs w:val="28"/>
        </w:rPr>
        <w:t xml:space="preserve"> сельское поселение </w:t>
      </w:r>
      <w:proofErr w:type="spellStart"/>
      <w:r w:rsidRPr="001A7287">
        <w:rPr>
          <w:sz w:val="28"/>
          <w:szCs w:val="28"/>
        </w:rPr>
        <w:t>Раздольненского</w:t>
      </w:r>
      <w:proofErr w:type="spellEnd"/>
      <w:r w:rsidRPr="001A7287">
        <w:rPr>
          <w:sz w:val="28"/>
          <w:szCs w:val="28"/>
        </w:rPr>
        <w:t xml:space="preserve"> района Республики Крым, с целью регулирования земельных отношений, определения налоговой базы и установлении ставок земельного налога, взимаемого</w:t>
      </w:r>
      <w:proofErr w:type="gramEnd"/>
      <w:r w:rsidRPr="001A7287">
        <w:rPr>
          <w:sz w:val="28"/>
          <w:szCs w:val="28"/>
        </w:rPr>
        <w:t xml:space="preserve"> за пользование земельными участками,</w:t>
      </w:r>
    </w:p>
    <w:p w:rsidR="00E774D9" w:rsidRDefault="00E774D9" w:rsidP="00E774D9">
      <w:pPr>
        <w:ind w:firstLine="709"/>
        <w:jc w:val="center"/>
        <w:rPr>
          <w:sz w:val="28"/>
          <w:szCs w:val="28"/>
        </w:rPr>
      </w:pPr>
      <w:proofErr w:type="spellStart"/>
      <w:r w:rsidRPr="001A7287">
        <w:rPr>
          <w:sz w:val="28"/>
          <w:szCs w:val="28"/>
        </w:rPr>
        <w:t>Раздольненский</w:t>
      </w:r>
      <w:proofErr w:type="spellEnd"/>
      <w:r w:rsidRPr="001A7287">
        <w:rPr>
          <w:sz w:val="28"/>
          <w:szCs w:val="28"/>
        </w:rPr>
        <w:t xml:space="preserve"> сельский совет решил:</w:t>
      </w:r>
    </w:p>
    <w:p w:rsidR="00E774D9" w:rsidRPr="001A7287" w:rsidRDefault="00E774D9" w:rsidP="00E774D9">
      <w:pPr>
        <w:ind w:firstLine="709"/>
        <w:jc w:val="both"/>
        <w:rPr>
          <w:sz w:val="28"/>
          <w:szCs w:val="28"/>
        </w:rPr>
      </w:pPr>
      <w:r>
        <w:rPr>
          <w:sz w:val="28"/>
          <w:szCs w:val="28"/>
        </w:rPr>
        <w:t xml:space="preserve">1. </w:t>
      </w:r>
      <w:r w:rsidRPr="001A7287">
        <w:rPr>
          <w:sz w:val="28"/>
          <w:szCs w:val="28"/>
        </w:rPr>
        <w:t xml:space="preserve">Установить Порядок уплаты земельного налога на территории муниципального образования </w:t>
      </w:r>
      <w:proofErr w:type="spellStart"/>
      <w:r w:rsidRPr="001A7287">
        <w:rPr>
          <w:sz w:val="28"/>
          <w:szCs w:val="28"/>
        </w:rPr>
        <w:t>Раздольненское</w:t>
      </w:r>
      <w:proofErr w:type="spellEnd"/>
      <w:r w:rsidRPr="001A7287">
        <w:rPr>
          <w:sz w:val="28"/>
          <w:szCs w:val="28"/>
        </w:rPr>
        <w:t xml:space="preserve"> сельское поселение </w:t>
      </w:r>
      <w:proofErr w:type="spellStart"/>
      <w:r w:rsidRPr="001A7287">
        <w:rPr>
          <w:sz w:val="28"/>
          <w:szCs w:val="28"/>
        </w:rPr>
        <w:t>Раздольненского</w:t>
      </w:r>
      <w:proofErr w:type="spellEnd"/>
      <w:r w:rsidRPr="001A7287">
        <w:rPr>
          <w:sz w:val="28"/>
          <w:szCs w:val="28"/>
        </w:rPr>
        <w:t xml:space="preserve"> района Республики Крым на 201</w:t>
      </w:r>
      <w:r>
        <w:rPr>
          <w:sz w:val="28"/>
          <w:szCs w:val="28"/>
        </w:rPr>
        <w:t>9</w:t>
      </w:r>
      <w:r w:rsidRPr="001A7287">
        <w:rPr>
          <w:sz w:val="28"/>
          <w:szCs w:val="28"/>
        </w:rPr>
        <w:t xml:space="preserve"> год, </w:t>
      </w:r>
      <w:proofErr w:type="gramStart"/>
      <w:r w:rsidRPr="001A7287">
        <w:rPr>
          <w:sz w:val="28"/>
          <w:szCs w:val="28"/>
        </w:rPr>
        <w:t>согласно приложения</w:t>
      </w:r>
      <w:proofErr w:type="gramEnd"/>
      <w:r w:rsidRPr="001A7287">
        <w:rPr>
          <w:sz w:val="28"/>
          <w:szCs w:val="28"/>
        </w:rPr>
        <w:t>.</w:t>
      </w:r>
    </w:p>
    <w:p w:rsidR="00E774D9" w:rsidRPr="001A7287" w:rsidRDefault="00E774D9" w:rsidP="00E774D9">
      <w:pPr>
        <w:ind w:firstLine="709"/>
        <w:jc w:val="both"/>
        <w:rPr>
          <w:sz w:val="28"/>
          <w:szCs w:val="28"/>
          <w:u w:val="single"/>
        </w:rPr>
      </w:pPr>
      <w:r w:rsidRPr="001A7287">
        <w:rPr>
          <w:sz w:val="28"/>
          <w:szCs w:val="28"/>
        </w:rPr>
        <w:t xml:space="preserve">2. </w:t>
      </w:r>
      <w:r w:rsidRPr="00D940E3">
        <w:rPr>
          <w:sz w:val="28"/>
          <w:szCs w:val="28"/>
        </w:rPr>
        <w:t>Настоящее решение вступает в силу с 01.01.201</w:t>
      </w:r>
      <w:r>
        <w:rPr>
          <w:sz w:val="28"/>
          <w:szCs w:val="28"/>
        </w:rPr>
        <w:t>9</w:t>
      </w:r>
      <w:r w:rsidRPr="00D940E3">
        <w:rPr>
          <w:sz w:val="28"/>
          <w:szCs w:val="28"/>
        </w:rPr>
        <w:t>, но не ранее чем по истечении одного месяца со дня его официального опубликования</w:t>
      </w:r>
      <w:r>
        <w:rPr>
          <w:sz w:val="28"/>
          <w:szCs w:val="28"/>
        </w:rPr>
        <w:t xml:space="preserve"> и действует по 31.12.2019.</w:t>
      </w:r>
    </w:p>
    <w:p w:rsidR="00E774D9" w:rsidRPr="001A7287" w:rsidRDefault="00E774D9" w:rsidP="00E774D9">
      <w:pPr>
        <w:ind w:firstLine="709"/>
        <w:jc w:val="both"/>
        <w:rPr>
          <w:sz w:val="28"/>
          <w:szCs w:val="28"/>
        </w:rPr>
      </w:pPr>
      <w:r w:rsidRPr="001A7287">
        <w:rPr>
          <w:sz w:val="28"/>
          <w:szCs w:val="28"/>
        </w:rPr>
        <w:t xml:space="preserve">3. </w:t>
      </w:r>
      <w:r w:rsidRPr="00D940E3">
        <w:rPr>
          <w:sz w:val="28"/>
          <w:szCs w:val="28"/>
        </w:rPr>
        <w:t xml:space="preserve">Обнародовать настоящее решение путем размещения на информационном стенде </w:t>
      </w:r>
      <w:proofErr w:type="spellStart"/>
      <w:r>
        <w:rPr>
          <w:sz w:val="28"/>
          <w:szCs w:val="28"/>
        </w:rPr>
        <w:t>Раздольненского</w:t>
      </w:r>
      <w:proofErr w:type="spellEnd"/>
      <w:r w:rsidRPr="00D940E3">
        <w:rPr>
          <w:sz w:val="28"/>
          <w:szCs w:val="28"/>
        </w:rPr>
        <w:t xml:space="preserve"> сельского совета, расположенном по адресу: </w:t>
      </w:r>
      <w:proofErr w:type="spellStart"/>
      <w:r>
        <w:rPr>
          <w:sz w:val="28"/>
          <w:szCs w:val="28"/>
        </w:rPr>
        <w:t>пгт</w:t>
      </w:r>
      <w:proofErr w:type="gramStart"/>
      <w:r>
        <w:rPr>
          <w:sz w:val="28"/>
          <w:szCs w:val="28"/>
        </w:rPr>
        <w:t>.Р</w:t>
      </w:r>
      <w:proofErr w:type="gramEnd"/>
      <w:r>
        <w:rPr>
          <w:sz w:val="28"/>
          <w:szCs w:val="28"/>
        </w:rPr>
        <w:t>аздольное</w:t>
      </w:r>
      <w:proofErr w:type="spellEnd"/>
      <w:r w:rsidRPr="00D940E3">
        <w:rPr>
          <w:sz w:val="28"/>
          <w:szCs w:val="28"/>
        </w:rPr>
        <w:t>, ул.</w:t>
      </w:r>
      <w:r>
        <w:rPr>
          <w:sz w:val="28"/>
          <w:szCs w:val="28"/>
        </w:rPr>
        <w:t xml:space="preserve">Ленина, д.14 </w:t>
      </w:r>
      <w:r w:rsidRPr="00D940E3">
        <w:rPr>
          <w:sz w:val="28"/>
          <w:szCs w:val="28"/>
        </w:rPr>
        <w:t xml:space="preserve">и на официальном сайте Администрации </w:t>
      </w:r>
      <w:proofErr w:type="spellStart"/>
      <w:r>
        <w:rPr>
          <w:sz w:val="28"/>
          <w:szCs w:val="28"/>
        </w:rPr>
        <w:t>Раздольненского</w:t>
      </w:r>
      <w:proofErr w:type="spellEnd"/>
      <w:r w:rsidRPr="00D940E3">
        <w:rPr>
          <w:sz w:val="28"/>
          <w:szCs w:val="28"/>
        </w:rPr>
        <w:t xml:space="preserve"> сельского поселения в сети Интернет </w:t>
      </w:r>
      <w:r w:rsidRPr="00DE653A">
        <w:rPr>
          <w:sz w:val="28"/>
          <w:szCs w:val="28"/>
        </w:rPr>
        <w:t>(</w:t>
      </w:r>
      <w:hyperlink r:id="rId10" w:history="1">
        <w:r w:rsidRPr="00DE653A">
          <w:rPr>
            <w:rStyle w:val="a4"/>
            <w:color w:val="auto"/>
            <w:sz w:val="28"/>
            <w:szCs w:val="28"/>
          </w:rPr>
          <w:t>http://</w:t>
        </w:r>
        <w:proofErr w:type="spellStart"/>
        <w:r w:rsidRPr="00DE653A">
          <w:rPr>
            <w:rStyle w:val="a4"/>
            <w:color w:val="auto"/>
            <w:sz w:val="28"/>
            <w:szCs w:val="28"/>
            <w:lang w:val="en-US"/>
          </w:rPr>
          <w:t>razdolnoe</w:t>
        </w:r>
        <w:proofErr w:type="spellEnd"/>
        <w:r w:rsidRPr="00DE653A">
          <w:rPr>
            <w:rStyle w:val="a4"/>
            <w:color w:val="auto"/>
            <w:sz w:val="28"/>
            <w:szCs w:val="28"/>
          </w:rPr>
          <w:t>.</w:t>
        </w:r>
        <w:r w:rsidRPr="00DE653A">
          <w:rPr>
            <w:rStyle w:val="a4"/>
            <w:color w:val="auto"/>
            <w:sz w:val="28"/>
            <w:szCs w:val="28"/>
            <w:lang w:val="en-US"/>
          </w:rPr>
          <w:t>s</w:t>
        </w:r>
        <w:proofErr w:type="spellStart"/>
        <w:r w:rsidRPr="00DE653A">
          <w:rPr>
            <w:rStyle w:val="a4"/>
            <w:color w:val="auto"/>
            <w:sz w:val="28"/>
            <w:szCs w:val="28"/>
          </w:rPr>
          <w:t>u</w:t>
        </w:r>
        <w:proofErr w:type="spellEnd"/>
      </w:hyperlink>
      <w:r w:rsidRPr="00DE653A">
        <w:rPr>
          <w:sz w:val="28"/>
          <w:szCs w:val="28"/>
        </w:rPr>
        <w:t>).</w:t>
      </w:r>
    </w:p>
    <w:p w:rsidR="00E774D9" w:rsidRPr="001A7287" w:rsidRDefault="00E774D9" w:rsidP="00E774D9">
      <w:pPr>
        <w:ind w:firstLine="709"/>
        <w:jc w:val="both"/>
        <w:rPr>
          <w:sz w:val="28"/>
          <w:szCs w:val="28"/>
        </w:rPr>
      </w:pPr>
      <w:r w:rsidRPr="00D32291">
        <w:rPr>
          <w:sz w:val="28"/>
          <w:szCs w:val="28"/>
        </w:rPr>
        <w:t xml:space="preserve">4. </w:t>
      </w:r>
      <w:proofErr w:type="gramStart"/>
      <w:r w:rsidRPr="00D32291">
        <w:rPr>
          <w:sz w:val="28"/>
          <w:szCs w:val="28"/>
        </w:rPr>
        <w:t>Контроль за</w:t>
      </w:r>
      <w:proofErr w:type="gramEnd"/>
      <w:r w:rsidRPr="00D32291">
        <w:rPr>
          <w:sz w:val="28"/>
          <w:szCs w:val="28"/>
        </w:rPr>
        <w:t xml:space="preserve"> исполнением настоящего решения возложить на постоянную комиссию </w:t>
      </w:r>
      <w:proofErr w:type="spellStart"/>
      <w:r w:rsidRPr="00D32291">
        <w:rPr>
          <w:sz w:val="28"/>
          <w:szCs w:val="28"/>
        </w:rPr>
        <w:t>Раздольненского</w:t>
      </w:r>
      <w:proofErr w:type="spellEnd"/>
      <w:r w:rsidRPr="00D32291">
        <w:rPr>
          <w:sz w:val="28"/>
          <w:szCs w:val="28"/>
        </w:rPr>
        <w:t xml:space="preserve"> сельского совета по бюджету, налогам, земельным и имущественным отношений, социально-экономическому развитию </w:t>
      </w:r>
      <w:proofErr w:type="spellStart"/>
      <w:r w:rsidRPr="00D32291">
        <w:rPr>
          <w:sz w:val="28"/>
          <w:szCs w:val="28"/>
        </w:rPr>
        <w:t>Раздольненского</w:t>
      </w:r>
      <w:proofErr w:type="spellEnd"/>
      <w:r w:rsidRPr="00D32291">
        <w:rPr>
          <w:sz w:val="28"/>
          <w:szCs w:val="28"/>
        </w:rPr>
        <w:t xml:space="preserve"> сельского поселения».</w:t>
      </w:r>
    </w:p>
    <w:p w:rsidR="00E774D9" w:rsidRDefault="00E774D9" w:rsidP="006B6A5B">
      <w:pPr>
        <w:jc w:val="both"/>
        <w:rPr>
          <w:sz w:val="28"/>
          <w:szCs w:val="28"/>
          <w:lang w:eastAsia="zh-CN"/>
        </w:rPr>
      </w:pPr>
    </w:p>
    <w:p w:rsidR="00A605A5" w:rsidRDefault="00820C74" w:rsidP="006B6A5B">
      <w:pPr>
        <w:jc w:val="both"/>
        <w:rPr>
          <w:sz w:val="28"/>
          <w:szCs w:val="28"/>
          <w:lang w:eastAsia="zh-CN"/>
        </w:rPr>
      </w:pPr>
      <w:r w:rsidRPr="001A7287">
        <w:rPr>
          <w:sz w:val="28"/>
          <w:szCs w:val="28"/>
          <w:lang w:eastAsia="zh-CN"/>
        </w:rPr>
        <w:t xml:space="preserve">Председатель </w:t>
      </w:r>
      <w:proofErr w:type="spellStart"/>
      <w:r w:rsidRPr="001A7287">
        <w:rPr>
          <w:sz w:val="28"/>
          <w:szCs w:val="28"/>
          <w:lang w:eastAsia="zh-CN"/>
        </w:rPr>
        <w:t>Раздольненского</w:t>
      </w:r>
      <w:proofErr w:type="spellEnd"/>
    </w:p>
    <w:p w:rsidR="00A605A5" w:rsidRDefault="00820C74" w:rsidP="006B6A5B">
      <w:pPr>
        <w:jc w:val="both"/>
        <w:rPr>
          <w:sz w:val="28"/>
          <w:szCs w:val="28"/>
          <w:lang w:eastAsia="zh-CN"/>
        </w:rPr>
      </w:pPr>
      <w:r w:rsidRPr="001A7287">
        <w:rPr>
          <w:sz w:val="28"/>
          <w:szCs w:val="28"/>
          <w:lang w:eastAsia="zh-CN"/>
        </w:rPr>
        <w:t>сельского совета –</w:t>
      </w:r>
      <w:r w:rsidR="00A605A5">
        <w:rPr>
          <w:sz w:val="28"/>
          <w:szCs w:val="28"/>
          <w:lang w:eastAsia="zh-CN"/>
        </w:rPr>
        <w:t>г</w:t>
      </w:r>
      <w:r w:rsidRPr="001A7287">
        <w:rPr>
          <w:sz w:val="28"/>
          <w:szCs w:val="28"/>
          <w:lang w:eastAsia="zh-CN"/>
        </w:rPr>
        <w:t>лава администрации</w:t>
      </w:r>
    </w:p>
    <w:p w:rsidR="00820C74" w:rsidRPr="001A7287" w:rsidRDefault="00820C74" w:rsidP="006B6A5B">
      <w:pPr>
        <w:jc w:val="both"/>
        <w:rPr>
          <w:sz w:val="28"/>
          <w:szCs w:val="28"/>
          <w:lang w:eastAsia="zh-CN"/>
        </w:rPr>
      </w:pPr>
      <w:proofErr w:type="spellStart"/>
      <w:r w:rsidRPr="001A7287">
        <w:rPr>
          <w:sz w:val="28"/>
          <w:szCs w:val="28"/>
          <w:lang w:eastAsia="zh-CN"/>
        </w:rPr>
        <w:t>Раздольненского</w:t>
      </w:r>
      <w:proofErr w:type="spellEnd"/>
      <w:r w:rsidRPr="001A7287">
        <w:rPr>
          <w:sz w:val="28"/>
          <w:szCs w:val="28"/>
          <w:lang w:eastAsia="zh-CN"/>
        </w:rPr>
        <w:t xml:space="preserve"> сельского поселения   </w:t>
      </w:r>
      <w:r w:rsidRPr="001A7287">
        <w:rPr>
          <w:sz w:val="28"/>
          <w:szCs w:val="28"/>
          <w:lang w:eastAsia="zh-CN"/>
        </w:rPr>
        <w:tab/>
      </w:r>
      <w:r w:rsidRPr="001A7287">
        <w:rPr>
          <w:sz w:val="28"/>
          <w:szCs w:val="28"/>
          <w:lang w:eastAsia="zh-CN"/>
        </w:rPr>
        <w:tab/>
      </w:r>
      <w:r w:rsidRPr="001A7287">
        <w:rPr>
          <w:sz w:val="28"/>
          <w:szCs w:val="28"/>
          <w:lang w:eastAsia="zh-CN"/>
        </w:rPr>
        <w:tab/>
      </w:r>
      <w:r w:rsidRPr="001A7287">
        <w:rPr>
          <w:sz w:val="28"/>
          <w:szCs w:val="28"/>
          <w:lang w:eastAsia="zh-CN"/>
        </w:rPr>
        <w:tab/>
      </w:r>
      <w:r w:rsidRPr="001A7287">
        <w:rPr>
          <w:sz w:val="28"/>
          <w:szCs w:val="28"/>
          <w:lang w:eastAsia="zh-CN"/>
        </w:rPr>
        <w:tab/>
      </w:r>
      <w:proofErr w:type="spellStart"/>
      <w:r w:rsidRPr="001A7287">
        <w:rPr>
          <w:sz w:val="28"/>
          <w:szCs w:val="28"/>
          <w:lang w:eastAsia="zh-CN"/>
        </w:rPr>
        <w:t>П.П.Чернявский</w:t>
      </w:r>
      <w:proofErr w:type="spellEnd"/>
    </w:p>
    <w:p w:rsidR="00A605A5" w:rsidRDefault="00A605A5" w:rsidP="00E6285D">
      <w:pPr>
        <w:rPr>
          <w:sz w:val="28"/>
          <w:szCs w:val="28"/>
        </w:rPr>
        <w:sectPr w:rsidR="00A605A5" w:rsidSect="00E774D9">
          <w:pgSz w:w="11906" w:h="16838"/>
          <w:pgMar w:top="851" w:right="567" w:bottom="851" w:left="1134" w:header="709" w:footer="709" w:gutter="0"/>
          <w:cols w:space="708"/>
          <w:docGrid w:linePitch="360"/>
        </w:sectPr>
      </w:pPr>
    </w:p>
    <w:p w:rsidR="009D09C6" w:rsidRDefault="009D09C6" w:rsidP="00E6285D">
      <w:pPr>
        <w:rPr>
          <w:sz w:val="28"/>
          <w:szCs w:val="28"/>
        </w:rPr>
      </w:pPr>
    </w:p>
    <w:p w:rsidR="00A33E9B" w:rsidRDefault="00820C74" w:rsidP="00820C74">
      <w:pPr>
        <w:ind w:left="4107"/>
        <w:rPr>
          <w:sz w:val="28"/>
          <w:szCs w:val="28"/>
        </w:rPr>
      </w:pPr>
      <w:r w:rsidRPr="001A7287">
        <w:rPr>
          <w:sz w:val="28"/>
          <w:szCs w:val="28"/>
        </w:rPr>
        <w:t xml:space="preserve">Приложение </w:t>
      </w:r>
    </w:p>
    <w:p w:rsidR="00820C74" w:rsidRPr="001A7287" w:rsidRDefault="00820C74" w:rsidP="00820C74">
      <w:pPr>
        <w:ind w:left="4107"/>
        <w:rPr>
          <w:sz w:val="28"/>
          <w:szCs w:val="28"/>
        </w:rPr>
      </w:pPr>
      <w:r w:rsidRPr="001A7287">
        <w:rPr>
          <w:sz w:val="28"/>
          <w:szCs w:val="28"/>
        </w:rPr>
        <w:t xml:space="preserve">к решению </w:t>
      </w:r>
      <w:r w:rsidR="00E6285D">
        <w:rPr>
          <w:sz w:val="28"/>
          <w:szCs w:val="28"/>
        </w:rPr>
        <w:t>92</w:t>
      </w:r>
      <w:r w:rsidRPr="001A7287">
        <w:rPr>
          <w:sz w:val="28"/>
          <w:szCs w:val="28"/>
        </w:rPr>
        <w:t xml:space="preserve">-го заседания 1-го созыва Раздольненского сельского совета  </w:t>
      </w:r>
    </w:p>
    <w:p w:rsidR="00820C74" w:rsidRPr="001A7287" w:rsidRDefault="009D7A7E" w:rsidP="00820C74">
      <w:pPr>
        <w:ind w:left="-567"/>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20C74" w:rsidRPr="001A7287">
        <w:rPr>
          <w:sz w:val="28"/>
          <w:szCs w:val="28"/>
        </w:rPr>
        <w:t>№</w:t>
      </w:r>
      <w:r w:rsidR="00E6285D">
        <w:rPr>
          <w:sz w:val="28"/>
          <w:szCs w:val="28"/>
        </w:rPr>
        <w:t xml:space="preserve">721 </w:t>
      </w:r>
      <w:r w:rsidR="00820C74" w:rsidRPr="001A7287">
        <w:rPr>
          <w:sz w:val="28"/>
          <w:szCs w:val="28"/>
        </w:rPr>
        <w:t xml:space="preserve"> от</w:t>
      </w:r>
      <w:r w:rsidR="00E6285D">
        <w:rPr>
          <w:sz w:val="28"/>
          <w:szCs w:val="28"/>
          <w:lang w:val="uk-UA"/>
        </w:rPr>
        <w:t>«25</w:t>
      </w:r>
      <w:r w:rsidR="00820C74" w:rsidRPr="001A7287">
        <w:rPr>
          <w:sz w:val="28"/>
          <w:szCs w:val="28"/>
          <w:lang w:val="uk-UA"/>
        </w:rPr>
        <w:t>»</w:t>
      </w:r>
      <w:r w:rsidR="00E6285D">
        <w:rPr>
          <w:sz w:val="28"/>
          <w:szCs w:val="28"/>
        </w:rPr>
        <w:t xml:space="preserve">октября </w:t>
      </w:r>
      <w:r w:rsidR="00820C74" w:rsidRPr="001A7287">
        <w:rPr>
          <w:sz w:val="28"/>
          <w:szCs w:val="28"/>
        </w:rPr>
        <w:t>201</w:t>
      </w:r>
      <w:r w:rsidR="007B6030">
        <w:rPr>
          <w:sz w:val="28"/>
          <w:szCs w:val="28"/>
        </w:rPr>
        <w:t>8</w:t>
      </w:r>
      <w:r w:rsidR="00820C74" w:rsidRPr="001A7287">
        <w:rPr>
          <w:sz w:val="28"/>
          <w:szCs w:val="28"/>
        </w:rPr>
        <w:t xml:space="preserve">  г.</w:t>
      </w:r>
    </w:p>
    <w:p w:rsidR="00820C74" w:rsidRPr="001A7287" w:rsidRDefault="00820C74" w:rsidP="00820C74">
      <w:pPr>
        <w:ind w:left="-567"/>
        <w:jc w:val="right"/>
        <w:rPr>
          <w:sz w:val="28"/>
          <w:szCs w:val="28"/>
        </w:rPr>
      </w:pPr>
    </w:p>
    <w:p w:rsidR="00820C74" w:rsidRPr="00947F96" w:rsidRDefault="00820C74" w:rsidP="00820C74">
      <w:pPr>
        <w:ind w:left="-567"/>
        <w:jc w:val="center"/>
        <w:rPr>
          <w:b/>
          <w:sz w:val="28"/>
          <w:szCs w:val="28"/>
        </w:rPr>
      </w:pPr>
      <w:r w:rsidRPr="00947F96">
        <w:rPr>
          <w:b/>
          <w:sz w:val="28"/>
          <w:szCs w:val="28"/>
        </w:rPr>
        <w:t>ПОРЯДОК</w:t>
      </w:r>
    </w:p>
    <w:p w:rsidR="00820C74" w:rsidRPr="00947F96" w:rsidRDefault="00820C74" w:rsidP="00820C74">
      <w:pPr>
        <w:ind w:left="-567"/>
        <w:jc w:val="center"/>
        <w:rPr>
          <w:b/>
          <w:sz w:val="28"/>
          <w:szCs w:val="28"/>
        </w:rPr>
      </w:pPr>
      <w:r w:rsidRPr="00947F96">
        <w:rPr>
          <w:b/>
          <w:sz w:val="28"/>
          <w:szCs w:val="28"/>
        </w:rPr>
        <w:t>уплаты земельного налога на территории муниципального образования Раздольненское сельское поселение Раздольненского района Республики Крым на 2019 год</w:t>
      </w:r>
    </w:p>
    <w:p w:rsidR="00947F96" w:rsidRDefault="00947F96" w:rsidP="00947F96">
      <w:pPr>
        <w:ind w:firstLine="709"/>
        <w:jc w:val="center"/>
        <w:rPr>
          <w:b/>
          <w:sz w:val="28"/>
          <w:szCs w:val="28"/>
        </w:rPr>
      </w:pPr>
    </w:p>
    <w:p w:rsidR="00947F96" w:rsidRPr="00726C7E" w:rsidRDefault="00947F96" w:rsidP="00947F96">
      <w:pPr>
        <w:ind w:firstLine="709"/>
        <w:jc w:val="center"/>
        <w:rPr>
          <w:b/>
          <w:sz w:val="28"/>
          <w:szCs w:val="28"/>
        </w:rPr>
      </w:pPr>
      <w:r w:rsidRPr="00726C7E">
        <w:rPr>
          <w:b/>
          <w:sz w:val="28"/>
          <w:szCs w:val="28"/>
        </w:rPr>
        <w:t>1. ОБЩИЕ ПОЛОЖЕНИЯ</w:t>
      </w:r>
    </w:p>
    <w:p w:rsidR="00947F96" w:rsidRPr="00726C7E" w:rsidRDefault="00947F96" w:rsidP="00947F96">
      <w:pPr>
        <w:ind w:left="-709" w:firstLine="709"/>
        <w:jc w:val="both"/>
        <w:rPr>
          <w:sz w:val="28"/>
          <w:szCs w:val="28"/>
        </w:rPr>
      </w:pPr>
      <w:r w:rsidRPr="00726C7E">
        <w:rPr>
          <w:sz w:val="28"/>
          <w:szCs w:val="28"/>
        </w:rPr>
        <w:t>1.1. Земельный налог (далее – налог) устанавливается, вводится в действие и прекращает действовать в соответствии с Налоговым кодексом Российской Федерации и настоящим Порядком, обязателен к уплате на данной территории.</w:t>
      </w:r>
    </w:p>
    <w:p w:rsidR="00947F96" w:rsidRPr="00726C7E" w:rsidRDefault="00947F96" w:rsidP="00947F96">
      <w:pPr>
        <w:ind w:left="-709" w:firstLine="709"/>
        <w:jc w:val="both"/>
        <w:rPr>
          <w:sz w:val="28"/>
          <w:szCs w:val="28"/>
        </w:rPr>
      </w:pPr>
      <w:r w:rsidRPr="00726C7E">
        <w:rPr>
          <w:sz w:val="28"/>
          <w:szCs w:val="28"/>
        </w:rPr>
        <w:t xml:space="preserve">1.2. </w:t>
      </w:r>
      <w:proofErr w:type="gramStart"/>
      <w:r w:rsidRPr="00726C7E">
        <w:rPr>
          <w:sz w:val="28"/>
          <w:szCs w:val="28"/>
        </w:rPr>
        <w:t>Налогоплательщиками налога являются организации и физические лица, обладающие земельными участками, признаваемыми объектом налогообложения в соответствии со ст. 389 Налогового кодекса Российской Федерации, на праве собственности, праве постоянного (бессрочного) пользования или праве пожизненного наследуемого владения.</w:t>
      </w:r>
      <w:proofErr w:type="gramEnd"/>
    </w:p>
    <w:p w:rsidR="00947F96" w:rsidRPr="00726C7E" w:rsidRDefault="00947F96" w:rsidP="00947F96">
      <w:pPr>
        <w:ind w:left="-709" w:firstLine="709"/>
        <w:jc w:val="both"/>
        <w:rPr>
          <w:sz w:val="28"/>
          <w:szCs w:val="28"/>
        </w:rPr>
      </w:pPr>
      <w:r w:rsidRPr="00726C7E">
        <w:rPr>
          <w:sz w:val="28"/>
          <w:szCs w:val="28"/>
        </w:rPr>
        <w:t>1.3.Не признаются налогоплательщиками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947F96" w:rsidRPr="00726C7E" w:rsidRDefault="00947F96" w:rsidP="00947F96">
      <w:pPr>
        <w:ind w:left="-709" w:firstLine="709"/>
        <w:jc w:val="both"/>
        <w:rPr>
          <w:sz w:val="28"/>
          <w:szCs w:val="28"/>
        </w:rPr>
      </w:pPr>
      <w:r w:rsidRPr="00726C7E">
        <w:rPr>
          <w:sz w:val="28"/>
          <w:szCs w:val="28"/>
        </w:rPr>
        <w:t xml:space="preserve">1.4. Объектом налогообложения являются земельные участки, расположенные на территории муниципального образования </w:t>
      </w:r>
      <w:proofErr w:type="spellStart"/>
      <w:r w:rsidRPr="00726C7E">
        <w:rPr>
          <w:sz w:val="28"/>
          <w:szCs w:val="28"/>
        </w:rPr>
        <w:t>Раздольненское</w:t>
      </w:r>
      <w:proofErr w:type="spellEnd"/>
      <w:r w:rsidRPr="00726C7E">
        <w:rPr>
          <w:sz w:val="28"/>
          <w:szCs w:val="28"/>
        </w:rPr>
        <w:t xml:space="preserve"> сельское поселение </w:t>
      </w:r>
      <w:proofErr w:type="spellStart"/>
      <w:r w:rsidRPr="00726C7E">
        <w:rPr>
          <w:sz w:val="28"/>
          <w:szCs w:val="28"/>
        </w:rPr>
        <w:t>Раздольненского</w:t>
      </w:r>
      <w:proofErr w:type="spellEnd"/>
      <w:r w:rsidRPr="00726C7E">
        <w:rPr>
          <w:sz w:val="28"/>
          <w:szCs w:val="28"/>
        </w:rPr>
        <w:t xml:space="preserve"> района Республики Крым.</w:t>
      </w:r>
    </w:p>
    <w:p w:rsidR="00947F96" w:rsidRPr="00726C7E" w:rsidRDefault="00947F96" w:rsidP="00947F96">
      <w:pPr>
        <w:ind w:left="-709" w:firstLine="709"/>
        <w:jc w:val="both"/>
        <w:rPr>
          <w:sz w:val="28"/>
          <w:szCs w:val="28"/>
        </w:rPr>
      </w:pPr>
      <w:r w:rsidRPr="00726C7E">
        <w:rPr>
          <w:sz w:val="28"/>
          <w:szCs w:val="28"/>
        </w:rPr>
        <w:t>1.5. Не признаются объектом налогообложения:</w:t>
      </w:r>
    </w:p>
    <w:p w:rsidR="00947F96" w:rsidRPr="00726C7E" w:rsidRDefault="00947F96" w:rsidP="00947F96">
      <w:pPr>
        <w:ind w:left="-709" w:firstLine="709"/>
        <w:jc w:val="both"/>
        <w:rPr>
          <w:sz w:val="28"/>
          <w:szCs w:val="28"/>
        </w:rPr>
      </w:pPr>
      <w:r w:rsidRPr="00726C7E">
        <w:rPr>
          <w:sz w:val="28"/>
          <w:szCs w:val="28"/>
        </w:rPr>
        <w:t>1) земельные участки, изъятые из оборота в соответствии с законодательством Российской Федерации;</w:t>
      </w:r>
    </w:p>
    <w:p w:rsidR="00947F96" w:rsidRPr="00726C7E" w:rsidRDefault="00947F96" w:rsidP="00947F96">
      <w:pPr>
        <w:ind w:left="-709" w:firstLine="709"/>
        <w:jc w:val="both"/>
        <w:rPr>
          <w:sz w:val="28"/>
          <w:szCs w:val="28"/>
        </w:rPr>
      </w:pPr>
      <w:r w:rsidRPr="00726C7E">
        <w:rPr>
          <w:sz w:val="28"/>
          <w:szCs w:val="28"/>
        </w:rPr>
        <w:t xml:space="preserve">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 </w:t>
      </w:r>
      <w:proofErr w:type="gramStart"/>
      <w:r w:rsidRPr="00726C7E">
        <w:rPr>
          <w:sz w:val="28"/>
          <w:szCs w:val="28"/>
        </w:rPr>
        <w:t>-з</w:t>
      </w:r>
      <w:proofErr w:type="gramEnd"/>
      <w:r w:rsidRPr="00726C7E">
        <w:rPr>
          <w:sz w:val="28"/>
          <w:szCs w:val="28"/>
        </w:rPr>
        <w:t>аповедниками;</w:t>
      </w:r>
    </w:p>
    <w:p w:rsidR="00947F96" w:rsidRPr="00726C7E" w:rsidRDefault="00947F96" w:rsidP="00947F96">
      <w:pPr>
        <w:ind w:left="-709" w:firstLine="709"/>
        <w:jc w:val="both"/>
        <w:rPr>
          <w:sz w:val="28"/>
          <w:szCs w:val="28"/>
        </w:rPr>
      </w:pPr>
      <w:r w:rsidRPr="00726C7E">
        <w:rPr>
          <w:sz w:val="28"/>
          <w:szCs w:val="28"/>
        </w:rPr>
        <w:t>3) земельные участки из состава земель лесного фонда;</w:t>
      </w:r>
    </w:p>
    <w:p w:rsidR="00947F96" w:rsidRPr="00726C7E" w:rsidRDefault="00947F96" w:rsidP="00947F96">
      <w:pPr>
        <w:ind w:left="-709" w:firstLine="709"/>
        <w:jc w:val="both"/>
        <w:rPr>
          <w:sz w:val="28"/>
          <w:szCs w:val="28"/>
        </w:rPr>
      </w:pPr>
      <w:r w:rsidRPr="00726C7E">
        <w:rPr>
          <w:sz w:val="28"/>
          <w:szCs w:val="28"/>
        </w:rPr>
        <w:t>4)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947F96" w:rsidRPr="00726C7E" w:rsidRDefault="00947F96" w:rsidP="00947F96">
      <w:pPr>
        <w:ind w:left="-709" w:firstLine="709"/>
        <w:jc w:val="both"/>
        <w:rPr>
          <w:sz w:val="28"/>
          <w:szCs w:val="28"/>
        </w:rPr>
      </w:pPr>
      <w:r w:rsidRPr="00726C7E">
        <w:rPr>
          <w:sz w:val="28"/>
          <w:szCs w:val="28"/>
        </w:rPr>
        <w:t>5) земельные участки, входящие в состав общего имущества многоквартирного дома.</w:t>
      </w:r>
    </w:p>
    <w:p w:rsidR="00947F96" w:rsidRPr="00726C7E" w:rsidRDefault="00947F96" w:rsidP="00947F96">
      <w:pPr>
        <w:ind w:left="-709" w:firstLine="709"/>
        <w:jc w:val="both"/>
        <w:rPr>
          <w:sz w:val="28"/>
          <w:szCs w:val="28"/>
        </w:rPr>
      </w:pPr>
      <w:r w:rsidRPr="00726C7E">
        <w:rPr>
          <w:sz w:val="28"/>
          <w:szCs w:val="28"/>
        </w:rPr>
        <w:t>1.6. Налоговая база определяется как нормативная цена земельных участков, признаваемых объектом налогообложения в соответствии со ст. 389 Налогового кодекса Российской Федерации, в отношении каждого земельного участка как его нормативная цена по состоянию на 1 января года, являющегося налоговым периодом.</w:t>
      </w:r>
    </w:p>
    <w:p w:rsidR="00947F96" w:rsidRPr="00726C7E" w:rsidRDefault="00947F96" w:rsidP="00947F96">
      <w:pPr>
        <w:ind w:left="-709" w:firstLine="709"/>
        <w:jc w:val="both"/>
        <w:rPr>
          <w:sz w:val="28"/>
          <w:szCs w:val="28"/>
        </w:rPr>
      </w:pPr>
      <w:r w:rsidRPr="00726C7E">
        <w:rPr>
          <w:sz w:val="28"/>
          <w:szCs w:val="28"/>
        </w:rPr>
        <w:lastRenderedPageBreak/>
        <w:t xml:space="preserve">1.7. </w:t>
      </w:r>
      <w:proofErr w:type="gramStart"/>
      <w:r w:rsidRPr="00726C7E">
        <w:rPr>
          <w:sz w:val="28"/>
          <w:szCs w:val="28"/>
        </w:rPr>
        <w:t xml:space="preserve">В соответствии с Законом Республики Крым от 31.07.2014 № 38-ЗРК «Об особенностях регулирования имущественных и земельных отношений на территории Республики Крым» нормативная денежная оценка земель, установленная на территории </w:t>
      </w:r>
      <w:proofErr w:type="spellStart"/>
      <w:r w:rsidRPr="00726C7E">
        <w:rPr>
          <w:sz w:val="28"/>
          <w:szCs w:val="28"/>
        </w:rPr>
        <w:t>Раздольненского</w:t>
      </w:r>
      <w:proofErr w:type="spellEnd"/>
      <w:r w:rsidRPr="00726C7E">
        <w:rPr>
          <w:sz w:val="28"/>
          <w:szCs w:val="28"/>
        </w:rPr>
        <w:t xml:space="preserve"> сельского совета до вступления в силу Федерального конституционного закона, считается нормативной ценой соответствующих земельных участков до проведения ее переоценки в соответствии с Постановлением СМ РК № 450 с последующими изменениями.</w:t>
      </w:r>
      <w:proofErr w:type="gramEnd"/>
    </w:p>
    <w:p w:rsidR="00947F96" w:rsidRPr="00726C7E" w:rsidRDefault="00947F96" w:rsidP="00947F96">
      <w:pPr>
        <w:ind w:left="-709" w:firstLine="709"/>
        <w:jc w:val="both"/>
        <w:rPr>
          <w:sz w:val="28"/>
          <w:szCs w:val="28"/>
        </w:rPr>
      </w:pPr>
      <w:r w:rsidRPr="00726C7E">
        <w:rPr>
          <w:sz w:val="28"/>
          <w:szCs w:val="28"/>
        </w:rPr>
        <w:t>1.8. Величина налоговых ставок по налогу определяется в процентном отношении от налоговой базы (нормативной цены земельного участка). Нормативная цена земельных участков по состоянию на 1 января календарного года подлежит доведению до сведения налогоплательщиков в порядке, определенном Правительством Российской Федерации.</w:t>
      </w:r>
    </w:p>
    <w:p w:rsidR="00947F96" w:rsidRPr="00726C7E" w:rsidRDefault="00947F96" w:rsidP="00947F96">
      <w:pPr>
        <w:ind w:left="-709" w:firstLine="709"/>
        <w:jc w:val="both"/>
        <w:rPr>
          <w:sz w:val="28"/>
          <w:szCs w:val="28"/>
        </w:rPr>
      </w:pPr>
      <w:r w:rsidRPr="00726C7E">
        <w:rPr>
          <w:sz w:val="28"/>
          <w:szCs w:val="28"/>
        </w:rPr>
        <w:t>1.9. Налоговым периодом признается календарный год.</w:t>
      </w:r>
    </w:p>
    <w:p w:rsidR="00947F96" w:rsidRPr="00726C7E" w:rsidRDefault="00947F96" w:rsidP="00947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both"/>
        <w:rPr>
          <w:sz w:val="28"/>
          <w:szCs w:val="28"/>
        </w:rPr>
      </w:pPr>
    </w:p>
    <w:p w:rsidR="00947F96" w:rsidRDefault="00947F96" w:rsidP="00947F96">
      <w:pPr>
        <w:pStyle w:val="a3"/>
        <w:widowControl w:val="0"/>
        <w:tabs>
          <w:tab w:val="left" w:pos="3421"/>
        </w:tabs>
        <w:spacing w:before="0" w:beforeAutospacing="0" w:after="0" w:afterAutospacing="0"/>
        <w:ind w:left="-567"/>
        <w:jc w:val="center"/>
        <w:rPr>
          <w:rFonts w:eastAsia="Calibri"/>
          <w:b/>
          <w:sz w:val="28"/>
          <w:szCs w:val="28"/>
          <w:lang w:eastAsia="en-US"/>
        </w:rPr>
      </w:pPr>
      <w:r w:rsidRPr="00726C7E">
        <w:rPr>
          <w:rFonts w:eastAsia="Calibri"/>
          <w:b/>
          <w:sz w:val="28"/>
          <w:szCs w:val="28"/>
          <w:lang w:eastAsia="en-US"/>
        </w:rPr>
        <w:t>2. НАЛОГОВЫЙ ПЕРИОД. ОТЧЕТНЫЙ ПЕРИОД</w:t>
      </w:r>
    </w:p>
    <w:p w:rsidR="00947F96" w:rsidRPr="00726C7E" w:rsidRDefault="00947F96" w:rsidP="00947F96">
      <w:pPr>
        <w:pStyle w:val="a3"/>
        <w:widowControl w:val="0"/>
        <w:tabs>
          <w:tab w:val="left" w:pos="3421"/>
        </w:tabs>
        <w:spacing w:before="0" w:beforeAutospacing="0" w:after="0" w:afterAutospacing="0"/>
        <w:ind w:left="-567"/>
        <w:jc w:val="center"/>
        <w:rPr>
          <w:rFonts w:eastAsia="Calibri"/>
          <w:b/>
          <w:sz w:val="28"/>
          <w:szCs w:val="28"/>
          <w:lang w:eastAsia="en-US"/>
        </w:rPr>
      </w:pPr>
    </w:p>
    <w:p w:rsidR="00947F96" w:rsidRPr="00726C7E" w:rsidRDefault="00947F96" w:rsidP="00947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jc w:val="both"/>
        <w:rPr>
          <w:sz w:val="28"/>
          <w:szCs w:val="28"/>
        </w:rPr>
      </w:pPr>
      <w:r w:rsidRPr="00726C7E">
        <w:rPr>
          <w:sz w:val="28"/>
          <w:szCs w:val="28"/>
        </w:rPr>
        <w:t>2.1.Налоговым период признается календарный год.</w:t>
      </w:r>
    </w:p>
    <w:p w:rsidR="00947F96" w:rsidRDefault="00947F96" w:rsidP="00947F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firstLine="709"/>
        <w:jc w:val="both"/>
        <w:rPr>
          <w:sz w:val="28"/>
          <w:szCs w:val="28"/>
        </w:rPr>
      </w:pPr>
      <w:r w:rsidRPr="00726C7E">
        <w:rPr>
          <w:sz w:val="28"/>
          <w:szCs w:val="28"/>
        </w:rPr>
        <w:t>2.2. Отчетными периодами для налогоплательщиков, являющихся организациями, признаются первый квартал, второй квартал, третий квартал календарного года.</w:t>
      </w:r>
    </w:p>
    <w:p w:rsidR="00947F96" w:rsidRDefault="00947F96" w:rsidP="00947F96">
      <w:pPr>
        <w:ind w:left="-567"/>
        <w:jc w:val="center"/>
        <w:rPr>
          <w:b/>
          <w:sz w:val="28"/>
          <w:szCs w:val="28"/>
        </w:rPr>
      </w:pPr>
      <w:r w:rsidRPr="00726C7E">
        <w:rPr>
          <w:b/>
          <w:sz w:val="28"/>
          <w:szCs w:val="28"/>
        </w:rPr>
        <w:t xml:space="preserve"> 3.НАЛОГОВЫЕ СТАВКИ</w:t>
      </w:r>
    </w:p>
    <w:p w:rsidR="00947F96" w:rsidRPr="00726C7E" w:rsidRDefault="00947F96" w:rsidP="00947F96">
      <w:pPr>
        <w:ind w:left="-567"/>
        <w:jc w:val="center"/>
        <w:rPr>
          <w:b/>
          <w:sz w:val="28"/>
          <w:szCs w:val="28"/>
        </w:rPr>
      </w:pPr>
    </w:p>
    <w:p w:rsidR="00947F96" w:rsidRDefault="00947F96" w:rsidP="00947F96">
      <w:pPr>
        <w:tabs>
          <w:tab w:val="left" w:pos="142"/>
        </w:tabs>
        <w:suppressAutoHyphens/>
        <w:ind w:left="-567" w:firstLine="993"/>
        <w:jc w:val="both"/>
        <w:rPr>
          <w:sz w:val="28"/>
          <w:szCs w:val="28"/>
        </w:rPr>
      </w:pPr>
      <w:r w:rsidRPr="00726C7E">
        <w:rPr>
          <w:sz w:val="28"/>
          <w:szCs w:val="28"/>
        </w:rPr>
        <w:t>Установить налоговые ставки, взимаемые за пользование земельными участками в зависимости от их нормативной цены:</w:t>
      </w:r>
    </w:p>
    <w:p w:rsidR="00D53E30" w:rsidRDefault="00D53E30" w:rsidP="00947F96">
      <w:pPr>
        <w:tabs>
          <w:tab w:val="left" w:pos="142"/>
        </w:tabs>
        <w:suppressAutoHyphens/>
        <w:ind w:left="-567" w:firstLine="993"/>
        <w:jc w:val="both"/>
        <w:rPr>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2195"/>
        <w:gridCol w:w="3130"/>
        <w:gridCol w:w="2035"/>
        <w:gridCol w:w="1999"/>
      </w:tblGrid>
      <w:tr w:rsidR="00D53E30" w:rsidRPr="00C122D7" w:rsidTr="00D43CC4">
        <w:tc>
          <w:tcPr>
            <w:tcW w:w="710" w:type="dxa"/>
            <w:shd w:val="clear" w:color="auto" w:fill="auto"/>
          </w:tcPr>
          <w:p w:rsidR="00D53E30" w:rsidRPr="00C122D7" w:rsidRDefault="00D53E30" w:rsidP="00D43CC4">
            <w:pPr>
              <w:tabs>
                <w:tab w:val="left" w:pos="142"/>
              </w:tabs>
              <w:suppressAutoHyphens/>
              <w:jc w:val="center"/>
            </w:pPr>
            <w:r w:rsidRPr="00C122D7">
              <w:t>№</w:t>
            </w:r>
          </w:p>
          <w:p w:rsidR="00D53E30" w:rsidRPr="00C122D7" w:rsidRDefault="00D53E30" w:rsidP="00D43CC4">
            <w:pPr>
              <w:tabs>
                <w:tab w:val="left" w:pos="142"/>
              </w:tabs>
              <w:suppressAutoHyphens/>
              <w:jc w:val="center"/>
            </w:pPr>
            <w:proofErr w:type="gramStart"/>
            <w:r w:rsidRPr="00C122D7">
              <w:t>п</w:t>
            </w:r>
            <w:proofErr w:type="gramEnd"/>
            <w:r w:rsidRPr="00C122D7">
              <w:t>/п</w:t>
            </w:r>
          </w:p>
        </w:tc>
        <w:tc>
          <w:tcPr>
            <w:tcW w:w="2268" w:type="dxa"/>
            <w:shd w:val="clear" w:color="auto" w:fill="auto"/>
          </w:tcPr>
          <w:p w:rsidR="00D53E30" w:rsidRPr="00C122D7" w:rsidRDefault="00D53E30" w:rsidP="00D43CC4">
            <w:pPr>
              <w:tabs>
                <w:tab w:val="left" w:pos="142"/>
              </w:tabs>
              <w:suppressAutoHyphens/>
              <w:jc w:val="center"/>
            </w:pPr>
            <w:r w:rsidRPr="00C122D7">
              <w:t>Категория земель</w:t>
            </w:r>
          </w:p>
        </w:tc>
        <w:tc>
          <w:tcPr>
            <w:tcW w:w="3260" w:type="dxa"/>
            <w:shd w:val="clear" w:color="auto" w:fill="auto"/>
          </w:tcPr>
          <w:p w:rsidR="00D53E30" w:rsidRPr="00C122D7" w:rsidRDefault="00D53E30" w:rsidP="00D43CC4">
            <w:pPr>
              <w:tabs>
                <w:tab w:val="left" w:pos="142"/>
              </w:tabs>
              <w:suppressAutoHyphens/>
              <w:jc w:val="center"/>
            </w:pPr>
            <w:r w:rsidRPr="00C122D7">
              <w:t xml:space="preserve">Вид </w:t>
            </w:r>
            <w:proofErr w:type="gramStart"/>
            <w:r w:rsidRPr="00C122D7">
              <w:t>разрешенного</w:t>
            </w:r>
            <w:proofErr w:type="gramEnd"/>
          </w:p>
          <w:p w:rsidR="00D53E30" w:rsidRPr="00C122D7" w:rsidRDefault="00D53E30" w:rsidP="00D43CC4">
            <w:pPr>
              <w:tabs>
                <w:tab w:val="left" w:pos="142"/>
              </w:tabs>
              <w:suppressAutoHyphens/>
              <w:jc w:val="center"/>
            </w:pPr>
            <w:r w:rsidRPr="00C122D7">
              <w:t>использования</w:t>
            </w:r>
          </w:p>
          <w:p w:rsidR="00D53E30" w:rsidRPr="00C122D7" w:rsidRDefault="00D53E30" w:rsidP="00D43CC4">
            <w:pPr>
              <w:tabs>
                <w:tab w:val="left" w:pos="142"/>
              </w:tabs>
              <w:suppressAutoHyphens/>
              <w:jc w:val="center"/>
            </w:pPr>
            <w:r w:rsidRPr="00C122D7">
              <w:t>Земельного участка</w:t>
            </w:r>
          </w:p>
        </w:tc>
        <w:tc>
          <w:tcPr>
            <w:tcW w:w="2126" w:type="dxa"/>
            <w:shd w:val="clear" w:color="auto" w:fill="auto"/>
          </w:tcPr>
          <w:p w:rsidR="00D53E30" w:rsidRPr="00C122D7" w:rsidRDefault="00D53E30" w:rsidP="00D43CC4">
            <w:pPr>
              <w:tabs>
                <w:tab w:val="left" w:pos="142"/>
              </w:tabs>
              <w:suppressAutoHyphens/>
              <w:jc w:val="center"/>
            </w:pPr>
            <w:r w:rsidRPr="00C122D7">
              <w:t>Код вида</w:t>
            </w:r>
          </w:p>
          <w:p w:rsidR="00D53E30" w:rsidRPr="00C122D7" w:rsidRDefault="00D53E30" w:rsidP="00D43CC4">
            <w:pPr>
              <w:tabs>
                <w:tab w:val="left" w:pos="142"/>
              </w:tabs>
              <w:suppressAutoHyphens/>
              <w:jc w:val="center"/>
            </w:pPr>
            <w:r w:rsidRPr="00C122D7">
              <w:t>разрешенного</w:t>
            </w:r>
          </w:p>
          <w:p w:rsidR="00D53E30" w:rsidRPr="00C122D7" w:rsidRDefault="00D53E30" w:rsidP="00D43CC4">
            <w:pPr>
              <w:tabs>
                <w:tab w:val="left" w:pos="142"/>
              </w:tabs>
              <w:suppressAutoHyphens/>
              <w:jc w:val="center"/>
            </w:pPr>
            <w:r w:rsidRPr="00C122D7">
              <w:t>использования</w:t>
            </w:r>
          </w:p>
          <w:p w:rsidR="00D53E30" w:rsidRPr="00C122D7" w:rsidRDefault="00D53E30" w:rsidP="00D43CC4">
            <w:pPr>
              <w:tabs>
                <w:tab w:val="left" w:pos="142"/>
              </w:tabs>
              <w:suppressAutoHyphens/>
              <w:jc w:val="center"/>
            </w:pPr>
            <w:r w:rsidRPr="00C122D7">
              <w:t>земельного участка</w:t>
            </w:r>
          </w:p>
        </w:tc>
        <w:tc>
          <w:tcPr>
            <w:tcW w:w="2127" w:type="dxa"/>
            <w:shd w:val="clear" w:color="auto" w:fill="auto"/>
          </w:tcPr>
          <w:p w:rsidR="00D53E30" w:rsidRPr="00C122D7" w:rsidRDefault="00D53E30" w:rsidP="00D43CC4">
            <w:pPr>
              <w:tabs>
                <w:tab w:val="left" w:pos="142"/>
              </w:tabs>
              <w:suppressAutoHyphens/>
              <w:jc w:val="center"/>
            </w:pPr>
            <w:r w:rsidRPr="00C122D7">
              <w:t>Ставка земельного налога, % от нормативной стоимости земельного участка</w:t>
            </w:r>
          </w:p>
        </w:tc>
      </w:tr>
      <w:tr w:rsidR="00D53E30" w:rsidRPr="00C122D7" w:rsidTr="00D43CC4">
        <w:tc>
          <w:tcPr>
            <w:tcW w:w="710" w:type="dxa"/>
            <w:shd w:val="clear" w:color="auto" w:fill="auto"/>
          </w:tcPr>
          <w:p w:rsidR="00D53E30" w:rsidRPr="00C122D7" w:rsidRDefault="00D53E30" w:rsidP="00D43CC4">
            <w:pPr>
              <w:tabs>
                <w:tab w:val="left" w:pos="142"/>
              </w:tabs>
              <w:suppressAutoHyphens/>
            </w:pPr>
            <w:r w:rsidRPr="00C122D7">
              <w:t>1</w:t>
            </w:r>
          </w:p>
        </w:tc>
        <w:tc>
          <w:tcPr>
            <w:tcW w:w="2268" w:type="dxa"/>
            <w:vMerge w:val="restart"/>
            <w:shd w:val="clear" w:color="auto" w:fill="auto"/>
          </w:tcPr>
          <w:p w:rsidR="00D53E30" w:rsidRPr="00C122D7" w:rsidRDefault="00D53E30" w:rsidP="00D43CC4">
            <w:pPr>
              <w:tabs>
                <w:tab w:val="left" w:pos="142"/>
              </w:tabs>
              <w:suppressAutoHyphens/>
            </w:pPr>
            <w:r w:rsidRPr="00C122D7">
              <w:t xml:space="preserve">Земли </w:t>
            </w:r>
            <w:proofErr w:type="gramStart"/>
            <w:r w:rsidRPr="00C122D7">
              <w:t>населенного</w:t>
            </w:r>
            <w:proofErr w:type="gramEnd"/>
          </w:p>
          <w:p w:rsidR="00D53E30" w:rsidRPr="00C122D7" w:rsidRDefault="00D53E30" w:rsidP="00D43CC4">
            <w:pPr>
              <w:tabs>
                <w:tab w:val="left" w:pos="142"/>
              </w:tabs>
              <w:suppressAutoHyphens/>
            </w:pPr>
            <w:r w:rsidRPr="00C122D7">
              <w:t xml:space="preserve">пункта </w:t>
            </w:r>
            <w:proofErr w:type="spellStart"/>
            <w:r w:rsidRPr="00C122D7">
              <w:t>пгт</w:t>
            </w:r>
            <w:proofErr w:type="gramStart"/>
            <w:r w:rsidRPr="00C122D7">
              <w:t>.Р</w:t>
            </w:r>
            <w:proofErr w:type="gramEnd"/>
            <w:r w:rsidRPr="00C122D7">
              <w:t>аздольное</w:t>
            </w:r>
            <w:proofErr w:type="spellEnd"/>
          </w:p>
          <w:p w:rsidR="00D53E30" w:rsidRPr="00C122D7" w:rsidRDefault="00D53E30" w:rsidP="00D43CC4">
            <w:pPr>
              <w:tabs>
                <w:tab w:val="left" w:pos="142"/>
              </w:tabs>
              <w:suppressAutoHyphens/>
            </w:pPr>
            <w:proofErr w:type="spellStart"/>
            <w:r w:rsidRPr="00C122D7">
              <w:t>Раздольненского</w:t>
            </w:r>
            <w:proofErr w:type="spellEnd"/>
          </w:p>
          <w:p w:rsidR="00D53E30" w:rsidRPr="00C122D7" w:rsidRDefault="00D53E30" w:rsidP="00D43CC4">
            <w:pPr>
              <w:tabs>
                <w:tab w:val="left" w:pos="142"/>
              </w:tabs>
              <w:suppressAutoHyphens/>
            </w:pPr>
            <w:r w:rsidRPr="00C122D7">
              <w:t xml:space="preserve">сельского поселения </w:t>
            </w:r>
            <w:proofErr w:type="spellStart"/>
            <w:r w:rsidRPr="00C122D7">
              <w:t>Раздольненского</w:t>
            </w:r>
            <w:proofErr w:type="spellEnd"/>
            <w:r w:rsidRPr="00C122D7">
              <w:t xml:space="preserve"> района Республики Крым</w:t>
            </w:r>
          </w:p>
        </w:tc>
        <w:tc>
          <w:tcPr>
            <w:tcW w:w="3260" w:type="dxa"/>
            <w:shd w:val="clear" w:color="auto" w:fill="auto"/>
          </w:tcPr>
          <w:p w:rsidR="00D53E30" w:rsidRPr="00C122D7" w:rsidRDefault="00D53E30" w:rsidP="00D43CC4">
            <w:pPr>
              <w:tabs>
                <w:tab w:val="left" w:pos="142"/>
              </w:tabs>
              <w:suppressAutoHyphens/>
              <w:rPr>
                <w:b/>
              </w:rPr>
            </w:pPr>
            <w:r w:rsidRPr="00C122D7">
              <w:rPr>
                <w:b/>
              </w:rPr>
              <w:t>Сельскохозяйственное использование</w:t>
            </w:r>
          </w:p>
        </w:tc>
        <w:tc>
          <w:tcPr>
            <w:tcW w:w="2126" w:type="dxa"/>
            <w:shd w:val="clear" w:color="auto" w:fill="auto"/>
          </w:tcPr>
          <w:p w:rsidR="00D53E30" w:rsidRPr="00C122D7" w:rsidRDefault="00D53E30" w:rsidP="00D43CC4">
            <w:pPr>
              <w:tabs>
                <w:tab w:val="left" w:pos="142"/>
              </w:tabs>
              <w:suppressAutoHyphens/>
              <w:jc w:val="center"/>
            </w:pPr>
            <w:r w:rsidRPr="00C122D7">
              <w:t>1.0</w:t>
            </w:r>
          </w:p>
        </w:tc>
        <w:tc>
          <w:tcPr>
            <w:tcW w:w="2127" w:type="dxa"/>
            <w:shd w:val="clear" w:color="auto" w:fill="auto"/>
          </w:tcPr>
          <w:p w:rsidR="00D53E30" w:rsidRPr="00C122D7" w:rsidRDefault="00D53E30" w:rsidP="00D43CC4">
            <w:pPr>
              <w:tabs>
                <w:tab w:val="left" w:pos="142"/>
              </w:tabs>
              <w:suppressAutoHyphens/>
              <w:jc w:val="center"/>
            </w:pPr>
            <w:r w:rsidRPr="00C122D7">
              <w:t>0,03</w:t>
            </w:r>
          </w:p>
        </w:tc>
      </w:tr>
      <w:tr w:rsidR="00D53E30" w:rsidRPr="00C122D7" w:rsidTr="00D43CC4">
        <w:tc>
          <w:tcPr>
            <w:tcW w:w="710" w:type="dxa"/>
            <w:shd w:val="clear" w:color="auto" w:fill="auto"/>
          </w:tcPr>
          <w:p w:rsidR="00D53E30" w:rsidRPr="00C122D7" w:rsidRDefault="00D53E30" w:rsidP="00D43CC4">
            <w:pPr>
              <w:tabs>
                <w:tab w:val="left" w:pos="142"/>
              </w:tabs>
              <w:suppressAutoHyphens/>
            </w:pPr>
            <w:r w:rsidRPr="00C122D7">
              <w:t>2</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Растениеводство</w:t>
            </w:r>
          </w:p>
        </w:tc>
        <w:tc>
          <w:tcPr>
            <w:tcW w:w="2126" w:type="dxa"/>
            <w:shd w:val="clear" w:color="auto" w:fill="auto"/>
          </w:tcPr>
          <w:p w:rsidR="00D53E30" w:rsidRPr="00C122D7" w:rsidRDefault="00D53E30" w:rsidP="00D43CC4">
            <w:pPr>
              <w:tabs>
                <w:tab w:val="left" w:pos="142"/>
              </w:tabs>
              <w:suppressAutoHyphens/>
              <w:jc w:val="center"/>
            </w:pPr>
            <w:r w:rsidRPr="00C122D7">
              <w:t>1.1</w:t>
            </w:r>
          </w:p>
        </w:tc>
        <w:tc>
          <w:tcPr>
            <w:tcW w:w="2127" w:type="dxa"/>
            <w:shd w:val="clear" w:color="auto" w:fill="auto"/>
          </w:tcPr>
          <w:p w:rsidR="00D53E30" w:rsidRPr="00C122D7" w:rsidRDefault="00D53E30" w:rsidP="00D43CC4">
            <w:pPr>
              <w:tabs>
                <w:tab w:val="left" w:pos="142"/>
              </w:tabs>
              <w:suppressAutoHyphens/>
              <w:jc w:val="center"/>
            </w:pPr>
            <w:r w:rsidRPr="00C122D7">
              <w:t>0,03</w:t>
            </w:r>
          </w:p>
        </w:tc>
      </w:tr>
      <w:tr w:rsidR="00D53E30" w:rsidRPr="00C122D7" w:rsidTr="00D43CC4">
        <w:tc>
          <w:tcPr>
            <w:tcW w:w="710" w:type="dxa"/>
            <w:shd w:val="clear" w:color="auto" w:fill="auto"/>
          </w:tcPr>
          <w:p w:rsidR="00D53E30" w:rsidRPr="00C122D7" w:rsidRDefault="00D53E30" w:rsidP="00D43CC4">
            <w:pPr>
              <w:tabs>
                <w:tab w:val="left" w:pos="142"/>
              </w:tabs>
              <w:suppressAutoHyphens/>
            </w:pPr>
            <w:r w:rsidRPr="00C122D7">
              <w:t>3</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Выращивание зерновых и иных сельскохозяйственных культур</w:t>
            </w:r>
          </w:p>
        </w:tc>
        <w:tc>
          <w:tcPr>
            <w:tcW w:w="2126" w:type="dxa"/>
            <w:shd w:val="clear" w:color="auto" w:fill="auto"/>
          </w:tcPr>
          <w:p w:rsidR="00D53E30" w:rsidRPr="00C122D7" w:rsidRDefault="00D53E30" w:rsidP="00D43CC4">
            <w:pPr>
              <w:tabs>
                <w:tab w:val="left" w:pos="142"/>
              </w:tabs>
              <w:suppressAutoHyphens/>
              <w:jc w:val="center"/>
            </w:pPr>
            <w:r w:rsidRPr="00C122D7">
              <w:t>1.2</w:t>
            </w:r>
          </w:p>
        </w:tc>
        <w:tc>
          <w:tcPr>
            <w:tcW w:w="2127" w:type="dxa"/>
            <w:shd w:val="clear" w:color="auto" w:fill="auto"/>
          </w:tcPr>
          <w:p w:rsidR="00D53E30" w:rsidRPr="00C122D7" w:rsidRDefault="00D53E30" w:rsidP="00D43CC4">
            <w:pPr>
              <w:tabs>
                <w:tab w:val="left" w:pos="142"/>
              </w:tabs>
              <w:suppressAutoHyphens/>
              <w:jc w:val="center"/>
            </w:pPr>
            <w:r w:rsidRPr="00C122D7">
              <w:t>0,03</w:t>
            </w:r>
          </w:p>
        </w:tc>
      </w:tr>
      <w:tr w:rsidR="00D53E30" w:rsidRPr="00C122D7" w:rsidTr="00D43CC4">
        <w:tc>
          <w:tcPr>
            <w:tcW w:w="710" w:type="dxa"/>
            <w:shd w:val="clear" w:color="auto" w:fill="auto"/>
          </w:tcPr>
          <w:p w:rsidR="00D53E30" w:rsidRPr="00C122D7" w:rsidRDefault="00D53E30" w:rsidP="00D43CC4">
            <w:pPr>
              <w:tabs>
                <w:tab w:val="left" w:pos="142"/>
              </w:tabs>
              <w:suppressAutoHyphens/>
            </w:pPr>
            <w:r w:rsidRPr="00C122D7">
              <w:t>4</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Овощеводство</w:t>
            </w:r>
          </w:p>
        </w:tc>
        <w:tc>
          <w:tcPr>
            <w:tcW w:w="2126" w:type="dxa"/>
            <w:shd w:val="clear" w:color="auto" w:fill="auto"/>
          </w:tcPr>
          <w:p w:rsidR="00D53E30" w:rsidRPr="00C122D7" w:rsidRDefault="00D53E30" w:rsidP="00D43CC4">
            <w:pPr>
              <w:tabs>
                <w:tab w:val="left" w:pos="142"/>
              </w:tabs>
              <w:suppressAutoHyphens/>
              <w:jc w:val="center"/>
            </w:pPr>
            <w:r w:rsidRPr="00C122D7">
              <w:t>1.3</w:t>
            </w:r>
          </w:p>
        </w:tc>
        <w:tc>
          <w:tcPr>
            <w:tcW w:w="2127" w:type="dxa"/>
            <w:shd w:val="clear" w:color="auto" w:fill="auto"/>
          </w:tcPr>
          <w:p w:rsidR="00D53E30" w:rsidRPr="00C122D7" w:rsidRDefault="00D53E30" w:rsidP="00D43CC4">
            <w:pPr>
              <w:tabs>
                <w:tab w:val="left" w:pos="142"/>
              </w:tabs>
              <w:suppressAutoHyphens/>
              <w:jc w:val="center"/>
            </w:pPr>
            <w:r w:rsidRPr="00C122D7">
              <w:t>0,03</w:t>
            </w:r>
          </w:p>
        </w:tc>
      </w:tr>
      <w:tr w:rsidR="00D53E30" w:rsidRPr="00C122D7" w:rsidTr="00D43CC4">
        <w:tc>
          <w:tcPr>
            <w:tcW w:w="710" w:type="dxa"/>
            <w:shd w:val="clear" w:color="auto" w:fill="auto"/>
          </w:tcPr>
          <w:p w:rsidR="00D53E30" w:rsidRPr="00C122D7" w:rsidRDefault="00D53E30" w:rsidP="00D43CC4">
            <w:pPr>
              <w:tabs>
                <w:tab w:val="left" w:pos="142"/>
              </w:tabs>
              <w:suppressAutoHyphens/>
            </w:pPr>
            <w:r w:rsidRPr="00C122D7">
              <w:t>5</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Хранение и переработка сельскохозяйственной продукции</w:t>
            </w:r>
          </w:p>
        </w:tc>
        <w:tc>
          <w:tcPr>
            <w:tcW w:w="2126" w:type="dxa"/>
            <w:shd w:val="clear" w:color="auto" w:fill="auto"/>
          </w:tcPr>
          <w:p w:rsidR="00D53E30" w:rsidRPr="00C122D7" w:rsidRDefault="00D53E30" w:rsidP="00D43CC4">
            <w:pPr>
              <w:tabs>
                <w:tab w:val="left" w:pos="142"/>
              </w:tabs>
              <w:suppressAutoHyphens/>
              <w:jc w:val="center"/>
            </w:pPr>
            <w:r w:rsidRPr="00C122D7">
              <w:t>1.15</w:t>
            </w:r>
          </w:p>
        </w:tc>
        <w:tc>
          <w:tcPr>
            <w:tcW w:w="2127" w:type="dxa"/>
            <w:shd w:val="clear" w:color="auto" w:fill="auto"/>
          </w:tcPr>
          <w:p w:rsidR="00D53E30" w:rsidRPr="00C122D7" w:rsidRDefault="00D53E30" w:rsidP="00D43CC4">
            <w:pPr>
              <w:tabs>
                <w:tab w:val="left" w:pos="142"/>
              </w:tabs>
              <w:suppressAutoHyphens/>
              <w:jc w:val="center"/>
            </w:pPr>
            <w:r w:rsidRPr="00C122D7">
              <w:t>0,03</w:t>
            </w:r>
          </w:p>
        </w:tc>
      </w:tr>
      <w:tr w:rsidR="00D53E30" w:rsidRPr="00C122D7" w:rsidTr="00D43CC4">
        <w:tc>
          <w:tcPr>
            <w:tcW w:w="710" w:type="dxa"/>
            <w:shd w:val="clear" w:color="auto" w:fill="auto"/>
          </w:tcPr>
          <w:p w:rsidR="00D53E30" w:rsidRPr="00C122D7" w:rsidRDefault="00D53E30" w:rsidP="00D43CC4">
            <w:pPr>
              <w:tabs>
                <w:tab w:val="left" w:pos="142"/>
              </w:tabs>
              <w:suppressAutoHyphens/>
            </w:pPr>
            <w:r w:rsidRPr="00C122D7">
              <w:t>6</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Обеспечение сельскохозяйственного производства</w:t>
            </w:r>
          </w:p>
        </w:tc>
        <w:tc>
          <w:tcPr>
            <w:tcW w:w="2126" w:type="dxa"/>
            <w:shd w:val="clear" w:color="auto" w:fill="auto"/>
          </w:tcPr>
          <w:p w:rsidR="00D53E30" w:rsidRPr="00C122D7" w:rsidRDefault="00D53E30" w:rsidP="00D43CC4">
            <w:pPr>
              <w:tabs>
                <w:tab w:val="left" w:pos="142"/>
              </w:tabs>
              <w:suppressAutoHyphens/>
              <w:jc w:val="center"/>
            </w:pPr>
            <w:r w:rsidRPr="00C122D7">
              <w:t>1.18</w:t>
            </w:r>
          </w:p>
        </w:tc>
        <w:tc>
          <w:tcPr>
            <w:tcW w:w="2127" w:type="dxa"/>
            <w:shd w:val="clear" w:color="auto" w:fill="auto"/>
          </w:tcPr>
          <w:p w:rsidR="00D53E30" w:rsidRPr="00C122D7" w:rsidRDefault="00D53E30" w:rsidP="00D43CC4">
            <w:pPr>
              <w:tabs>
                <w:tab w:val="left" w:pos="142"/>
              </w:tabs>
              <w:suppressAutoHyphens/>
              <w:jc w:val="center"/>
            </w:pPr>
            <w:r w:rsidRPr="00C122D7">
              <w:t>0,03</w:t>
            </w:r>
          </w:p>
        </w:tc>
      </w:tr>
      <w:tr w:rsidR="00D53E30" w:rsidRPr="00C122D7" w:rsidTr="00D43CC4">
        <w:tc>
          <w:tcPr>
            <w:tcW w:w="710" w:type="dxa"/>
            <w:shd w:val="clear" w:color="auto" w:fill="auto"/>
          </w:tcPr>
          <w:p w:rsidR="00D53E30" w:rsidRPr="00C122D7" w:rsidRDefault="00D53E30" w:rsidP="00D43CC4">
            <w:pPr>
              <w:tabs>
                <w:tab w:val="left" w:pos="142"/>
              </w:tabs>
              <w:suppressAutoHyphens/>
            </w:pPr>
            <w:r w:rsidRPr="00C122D7">
              <w:t>7</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rPr>
                <w:b/>
              </w:rPr>
            </w:pPr>
            <w:r w:rsidRPr="00C122D7">
              <w:rPr>
                <w:b/>
              </w:rPr>
              <w:t>Жилая застройка</w:t>
            </w:r>
          </w:p>
        </w:tc>
        <w:tc>
          <w:tcPr>
            <w:tcW w:w="2126" w:type="dxa"/>
            <w:shd w:val="clear" w:color="auto" w:fill="auto"/>
          </w:tcPr>
          <w:p w:rsidR="00D53E30" w:rsidRPr="00C122D7" w:rsidRDefault="00D53E30" w:rsidP="00D43CC4">
            <w:pPr>
              <w:tabs>
                <w:tab w:val="left" w:pos="142"/>
              </w:tabs>
              <w:suppressAutoHyphens/>
              <w:jc w:val="center"/>
            </w:pPr>
            <w:r w:rsidRPr="00C122D7">
              <w:t>2.0</w:t>
            </w:r>
          </w:p>
        </w:tc>
        <w:tc>
          <w:tcPr>
            <w:tcW w:w="2127" w:type="dxa"/>
            <w:shd w:val="clear" w:color="auto" w:fill="auto"/>
          </w:tcPr>
          <w:p w:rsidR="00D53E30" w:rsidRPr="00C122D7" w:rsidRDefault="00D53E30" w:rsidP="00D43CC4">
            <w:pPr>
              <w:tabs>
                <w:tab w:val="left" w:pos="142"/>
              </w:tabs>
              <w:suppressAutoHyphens/>
              <w:jc w:val="center"/>
            </w:pPr>
            <w:r w:rsidRPr="00C122D7">
              <w:t>0,1</w:t>
            </w:r>
          </w:p>
        </w:tc>
      </w:tr>
      <w:tr w:rsidR="00D53E30" w:rsidRPr="00C122D7" w:rsidTr="00D43CC4">
        <w:tc>
          <w:tcPr>
            <w:tcW w:w="710" w:type="dxa"/>
            <w:shd w:val="clear" w:color="auto" w:fill="auto"/>
          </w:tcPr>
          <w:p w:rsidR="00D53E30" w:rsidRPr="00C122D7" w:rsidRDefault="00D53E30" w:rsidP="00D43CC4">
            <w:pPr>
              <w:tabs>
                <w:tab w:val="left" w:pos="142"/>
              </w:tabs>
              <w:suppressAutoHyphens/>
            </w:pPr>
            <w:r w:rsidRPr="00C122D7">
              <w:t>8</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Для индивидуального жилищного строительства</w:t>
            </w:r>
          </w:p>
        </w:tc>
        <w:tc>
          <w:tcPr>
            <w:tcW w:w="2126" w:type="dxa"/>
            <w:shd w:val="clear" w:color="auto" w:fill="auto"/>
          </w:tcPr>
          <w:p w:rsidR="00D53E30" w:rsidRPr="00C122D7" w:rsidRDefault="00D53E30" w:rsidP="00D43CC4">
            <w:pPr>
              <w:tabs>
                <w:tab w:val="left" w:pos="142"/>
              </w:tabs>
              <w:suppressAutoHyphens/>
              <w:jc w:val="center"/>
            </w:pPr>
            <w:r w:rsidRPr="00C122D7">
              <w:t>2.1</w:t>
            </w:r>
          </w:p>
        </w:tc>
        <w:tc>
          <w:tcPr>
            <w:tcW w:w="2127" w:type="dxa"/>
            <w:shd w:val="clear" w:color="auto" w:fill="auto"/>
          </w:tcPr>
          <w:p w:rsidR="00D53E30" w:rsidRPr="00C122D7" w:rsidRDefault="00D53E30" w:rsidP="00D43CC4">
            <w:pPr>
              <w:tabs>
                <w:tab w:val="left" w:pos="142"/>
              </w:tabs>
              <w:suppressAutoHyphens/>
              <w:jc w:val="center"/>
            </w:pPr>
            <w:r w:rsidRPr="00C122D7">
              <w:t>0,1</w:t>
            </w:r>
          </w:p>
        </w:tc>
      </w:tr>
      <w:tr w:rsidR="00D53E30" w:rsidRPr="00C122D7" w:rsidTr="00D43CC4">
        <w:tc>
          <w:tcPr>
            <w:tcW w:w="710" w:type="dxa"/>
            <w:shd w:val="clear" w:color="auto" w:fill="auto"/>
          </w:tcPr>
          <w:p w:rsidR="00D53E30" w:rsidRPr="00C122D7" w:rsidRDefault="00D53E30" w:rsidP="00D43CC4">
            <w:pPr>
              <w:tabs>
                <w:tab w:val="left" w:pos="142"/>
              </w:tabs>
              <w:suppressAutoHyphens/>
            </w:pPr>
            <w:r w:rsidRPr="00C122D7">
              <w:t>9</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 xml:space="preserve">Малоэтажная </w:t>
            </w:r>
            <w:r w:rsidRPr="00C122D7">
              <w:lastRenderedPageBreak/>
              <w:t xml:space="preserve">многоквартирная жилая застройка </w:t>
            </w:r>
          </w:p>
        </w:tc>
        <w:tc>
          <w:tcPr>
            <w:tcW w:w="2126" w:type="dxa"/>
            <w:shd w:val="clear" w:color="auto" w:fill="auto"/>
          </w:tcPr>
          <w:p w:rsidR="00D53E30" w:rsidRPr="00C122D7" w:rsidRDefault="00D53E30" w:rsidP="00D43CC4">
            <w:pPr>
              <w:tabs>
                <w:tab w:val="left" w:pos="142"/>
              </w:tabs>
              <w:suppressAutoHyphens/>
              <w:jc w:val="center"/>
            </w:pPr>
            <w:r w:rsidRPr="00C122D7">
              <w:lastRenderedPageBreak/>
              <w:t>2.1.1</w:t>
            </w:r>
          </w:p>
        </w:tc>
        <w:tc>
          <w:tcPr>
            <w:tcW w:w="2127" w:type="dxa"/>
            <w:shd w:val="clear" w:color="auto" w:fill="auto"/>
          </w:tcPr>
          <w:p w:rsidR="00D53E30" w:rsidRPr="00C122D7" w:rsidRDefault="00D53E30" w:rsidP="00D43CC4">
            <w:pPr>
              <w:tabs>
                <w:tab w:val="left" w:pos="142"/>
              </w:tabs>
              <w:suppressAutoHyphens/>
              <w:jc w:val="center"/>
            </w:pPr>
            <w:r w:rsidRPr="00C122D7">
              <w:t>0,1</w:t>
            </w:r>
          </w:p>
        </w:tc>
      </w:tr>
      <w:tr w:rsidR="00D53E30" w:rsidRPr="00C122D7" w:rsidTr="00D43CC4">
        <w:tc>
          <w:tcPr>
            <w:tcW w:w="710" w:type="dxa"/>
            <w:shd w:val="clear" w:color="auto" w:fill="auto"/>
          </w:tcPr>
          <w:p w:rsidR="00D53E30" w:rsidRPr="00C122D7" w:rsidRDefault="00D53E30" w:rsidP="00D43CC4">
            <w:pPr>
              <w:tabs>
                <w:tab w:val="left" w:pos="142"/>
              </w:tabs>
              <w:suppressAutoHyphens/>
            </w:pPr>
            <w:r w:rsidRPr="00C122D7">
              <w:lastRenderedPageBreak/>
              <w:t>10</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Для ведения личного подсобного хозяйства</w:t>
            </w:r>
          </w:p>
        </w:tc>
        <w:tc>
          <w:tcPr>
            <w:tcW w:w="2126" w:type="dxa"/>
            <w:shd w:val="clear" w:color="auto" w:fill="auto"/>
          </w:tcPr>
          <w:p w:rsidR="00D53E30" w:rsidRPr="00C122D7" w:rsidRDefault="00D53E30" w:rsidP="00D43CC4">
            <w:pPr>
              <w:tabs>
                <w:tab w:val="left" w:pos="142"/>
              </w:tabs>
              <w:suppressAutoHyphens/>
              <w:jc w:val="center"/>
            </w:pPr>
            <w:r w:rsidRPr="00C122D7">
              <w:t>2.2</w:t>
            </w:r>
          </w:p>
        </w:tc>
        <w:tc>
          <w:tcPr>
            <w:tcW w:w="2127" w:type="dxa"/>
            <w:shd w:val="clear" w:color="auto" w:fill="auto"/>
          </w:tcPr>
          <w:p w:rsidR="00D53E30" w:rsidRPr="00C122D7" w:rsidRDefault="00D53E30" w:rsidP="00D43CC4">
            <w:pPr>
              <w:tabs>
                <w:tab w:val="left" w:pos="142"/>
              </w:tabs>
              <w:suppressAutoHyphens/>
              <w:jc w:val="center"/>
            </w:pPr>
            <w:r w:rsidRPr="00C122D7">
              <w:t>0,1</w:t>
            </w:r>
          </w:p>
        </w:tc>
      </w:tr>
      <w:tr w:rsidR="00D53E30" w:rsidRPr="00C122D7" w:rsidTr="00D43CC4">
        <w:tc>
          <w:tcPr>
            <w:tcW w:w="710" w:type="dxa"/>
            <w:shd w:val="clear" w:color="auto" w:fill="auto"/>
          </w:tcPr>
          <w:p w:rsidR="00D53E30" w:rsidRPr="00C122D7" w:rsidRDefault="00D53E30" w:rsidP="00D43CC4">
            <w:pPr>
              <w:tabs>
                <w:tab w:val="left" w:pos="142"/>
              </w:tabs>
              <w:suppressAutoHyphens/>
            </w:pPr>
            <w:r w:rsidRPr="00C122D7">
              <w:t>11</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Блокированная жилая застройка</w:t>
            </w:r>
          </w:p>
        </w:tc>
        <w:tc>
          <w:tcPr>
            <w:tcW w:w="2126" w:type="dxa"/>
            <w:shd w:val="clear" w:color="auto" w:fill="auto"/>
          </w:tcPr>
          <w:p w:rsidR="00D53E30" w:rsidRPr="00C122D7" w:rsidRDefault="00D53E30" w:rsidP="00D43CC4">
            <w:pPr>
              <w:tabs>
                <w:tab w:val="left" w:pos="142"/>
              </w:tabs>
              <w:suppressAutoHyphens/>
              <w:jc w:val="center"/>
            </w:pPr>
            <w:r w:rsidRPr="00C122D7">
              <w:t>2.3</w:t>
            </w:r>
          </w:p>
        </w:tc>
        <w:tc>
          <w:tcPr>
            <w:tcW w:w="2127" w:type="dxa"/>
            <w:shd w:val="clear" w:color="auto" w:fill="auto"/>
          </w:tcPr>
          <w:p w:rsidR="00D53E30" w:rsidRPr="00C122D7" w:rsidRDefault="00D53E30" w:rsidP="00D43CC4">
            <w:pPr>
              <w:tabs>
                <w:tab w:val="left" w:pos="142"/>
              </w:tabs>
              <w:suppressAutoHyphens/>
              <w:jc w:val="center"/>
            </w:pPr>
            <w:r w:rsidRPr="00C122D7">
              <w:t>0,1</w:t>
            </w:r>
          </w:p>
        </w:tc>
      </w:tr>
      <w:tr w:rsidR="00D53E30" w:rsidRPr="00C122D7" w:rsidTr="00D43CC4">
        <w:tc>
          <w:tcPr>
            <w:tcW w:w="710" w:type="dxa"/>
            <w:shd w:val="clear" w:color="auto" w:fill="auto"/>
          </w:tcPr>
          <w:p w:rsidR="00D53E30" w:rsidRPr="00C122D7" w:rsidRDefault="00D53E30" w:rsidP="00D43CC4">
            <w:pPr>
              <w:tabs>
                <w:tab w:val="left" w:pos="142"/>
              </w:tabs>
              <w:suppressAutoHyphens/>
            </w:pPr>
            <w:r w:rsidRPr="00C122D7">
              <w:t>12</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Передвижное жилье</w:t>
            </w:r>
          </w:p>
        </w:tc>
        <w:tc>
          <w:tcPr>
            <w:tcW w:w="2126" w:type="dxa"/>
            <w:shd w:val="clear" w:color="auto" w:fill="auto"/>
          </w:tcPr>
          <w:p w:rsidR="00D53E30" w:rsidRPr="00C122D7" w:rsidRDefault="00D53E30" w:rsidP="00D43CC4">
            <w:pPr>
              <w:tabs>
                <w:tab w:val="left" w:pos="142"/>
              </w:tabs>
              <w:suppressAutoHyphens/>
              <w:jc w:val="center"/>
            </w:pPr>
            <w:r w:rsidRPr="00C122D7">
              <w:t>2.4</w:t>
            </w:r>
          </w:p>
        </w:tc>
        <w:tc>
          <w:tcPr>
            <w:tcW w:w="2127" w:type="dxa"/>
            <w:shd w:val="clear" w:color="auto" w:fill="auto"/>
          </w:tcPr>
          <w:p w:rsidR="00D53E30" w:rsidRPr="00C122D7" w:rsidRDefault="00D53E30" w:rsidP="00D43CC4">
            <w:pPr>
              <w:tabs>
                <w:tab w:val="left" w:pos="142"/>
              </w:tabs>
              <w:suppressAutoHyphens/>
              <w:jc w:val="center"/>
            </w:pPr>
            <w:r w:rsidRPr="00C122D7">
              <w:t>0,1</w:t>
            </w:r>
          </w:p>
        </w:tc>
      </w:tr>
      <w:tr w:rsidR="00D53E30" w:rsidRPr="00C122D7" w:rsidTr="00D43CC4">
        <w:tc>
          <w:tcPr>
            <w:tcW w:w="710" w:type="dxa"/>
            <w:shd w:val="clear" w:color="auto" w:fill="auto"/>
          </w:tcPr>
          <w:p w:rsidR="00D53E30" w:rsidRPr="00C122D7" w:rsidRDefault="00D53E30" w:rsidP="00D43CC4">
            <w:pPr>
              <w:tabs>
                <w:tab w:val="left" w:pos="142"/>
              </w:tabs>
              <w:suppressAutoHyphens/>
            </w:pPr>
            <w:r w:rsidRPr="00C122D7">
              <w:t>13</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proofErr w:type="spellStart"/>
            <w:r w:rsidRPr="00C122D7">
              <w:t>Среднеэтажная</w:t>
            </w:r>
            <w:proofErr w:type="spellEnd"/>
            <w:r w:rsidRPr="00C122D7">
              <w:t xml:space="preserve"> жилая застройка</w:t>
            </w:r>
          </w:p>
        </w:tc>
        <w:tc>
          <w:tcPr>
            <w:tcW w:w="2126" w:type="dxa"/>
            <w:shd w:val="clear" w:color="auto" w:fill="auto"/>
          </w:tcPr>
          <w:p w:rsidR="00D53E30" w:rsidRPr="00C122D7" w:rsidRDefault="00D53E30" w:rsidP="00D43CC4">
            <w:pPr>
              <w:tabs>
                <w:tab w:val="left" w:pos="142"/>
              </w:tabs>
              <w:suppressAutoHyphens/>
              <w:jc w:val="center"/>
            </w:pPr>
            <w:r w:rsidRPr="00C122D7">
              <w:t>2.5</w:t>
            </w:r>
          </w:p>
        </w:tc>
        <w:tc>
          <w:tcPr>
            <w:tcW w:w="2127" w:type="dxa"/>
            <w:shd w:val="clear" w:color="auto" w:fill="auto"/>
          </w:tcPr>
          <w:p w:rsidR="00D53E30" w:rsidRPr="00C122D7" w:rsidRDefault="00D53E30" w:rsidP="00D43CC4">
            <w:pPr>
              <w:tabs>
                <w:tab w:val="left" w:pos="142"/>
              </w:tabs>
              <w:suppressAutoHyphens/>
              <w:jc w:val="center"/>
            </w:pPr>
            <w:r w:rsidRPr="00C122D7">
              <w:t>0,1</w:t>
            </w:r>
          </w:p>
        </w:tc>
      </w:tr>
      <w:tr w:rsidR="00D53E30" w:rsidRPr="00C122D7" w:rsidTr="00D43CC4">
        <w:tc>
          <w:tcPr>
            <w:tcW w:w="710" w:type="dxa"/>
            <w:shd w:val="clear" w:color="auto" w:fill="auto"/>
          </w:tcPr>
          <w:p w:rsidR="00D53E30" w:rsidRPr="00C122D7" w:rsidRDefault="00D53E30" w:rsidP="00D43CC4">
            <w:pPr>
              <w:tabs>
                <w:tab w:val="left" w:pos="142"/>
              </w:tabs>
              <w:suppressAutoHyphens/>
            </w:pPr>
            <w:r w:rsidRPr="00C122D7">
              <w:t>14</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Многоэтажная жилая застройка (высотная застройка)</w:t>
            </w:r>
          </w:p>
        </w:tc>
        <w:tc>
          <w:tcPr>
            <w:tcW w:w="2126" w:type="dxa"/>
            <w:shd w:val="clear" w:color="auto" w:fill="auto"/>
          </w:tcPr>
          <w:p w:rsidR="00D53E30" w:rsidRPr="00C122D7" w:rsidRDefault="00D53E30" w:rsidP="00D43CC4">
            <w:pPr>
              <w:tabs>
                <w:tab w:val="left" w:pos="142"/>
              </w:tabs>
              <w:suppressAutoHyphens/>
              <w:jc w:val="center"/>
            </w:pPr>
            <w:r w:rsidRPr="00C122D7">
              <w:t>2.6</w:t>
            </w:r>
          </w:p>
        </w:tc>
        <w:tc>
          <w:tcPr>
            <w:tcW w:w="2127" w:type="dxa"/>
            <w:shd w:val="clear" w:color="auto" w:fill="auto"/>
          </w:tcPr>
          <w:p w:rsidR="00D53E30" w:rsidRPr="00C122D7" w:rsidRDefault="00D53E30" w:rsidP="00D43CC4">
            <w:pPr>
              <w:tabs>
                <w:tab w:val="left" w:pos="142"/>
              </w:tabs>
              <w:suppressAutoHyphens/>
              <w:jc w:val="center"/>
            </w:pPr>
            <w:r w:rsidRPr="00C122D7">
              <w:t>0,1</w:t>
            </w:r>
          </w:p>
        </w:tc>
      </w:tr>
      <w:tr w:rsidR="00D53E30" w:rsidRPr="00C122D7" w:rsidTr="00D43CC4">
        <w:tc>
          <w:tcPr>
            <w:tcW w:w="710" w:type="dxa"/>
            <w:shd w:val="clear" w:color="auto" w:fill="auto"/>
          </w:tcPr>
          <w:p w:rsidR="00D53E30" w:rsidRPr="00C122D7" w:rsidRDefault="00D53E30" w:rsidP="00D43CC4">
            <w:pPr>
              <w:tabs>
                <w:tab w:val="left" w:pos="142"/>
              </w:tabs>
              <w:suppressAutoHyphens/>
            </w:pPr>
            <w:r w:rsidRPr="00C122D7">
              <w:t>15</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Обслуживание жилой застройки</w:t>
            </w:r>
          </w:p>
        </w:tc>
        <w:tc>
          <w:tcPr>
            <w:tcW w:w="2126" w:type="dxa"/>
            <w:shd w:val="clear" w:color="auto" w:fill="auto"/>
          </w:tcPr>
          <w:p w:rsidR="00D53E30" w:rsidRPr="00C122D7" w:rsidRDefault="00D53E30" w:rsidP="00D43CC4">
            <w:pPr>
              <w:tabs>
                <w:tab w:val="left" w:pos="142"/>
              </w:tabs>
              <w:suppressAutoHyphens/>
              <w:jc w:val="center"/>
            </w:pPr>
            <w:r w:rsidRPr="00C122D7">
              <w:t>2.7</w:t>
            </w:r>
          </w:p>
        </w:tc>
        <w:tc>
          <w:tcPr>
            <w:tcW w:w="2127" w:type="dxa"/>
            <w:shd w:val="clear" w:color="auto" w:fill="auto"/>
          </w:tcPr>
          <w:p w:rsidR="00D53E30" w:rsidRPr="00C122D7" w:rsidRDefault="00D53E30" w:rsidP="00D43CC4">
            <w:pPr>
              <w:tabs>
                <w:tab w:val="left" w:pos="142"/>
              </w:tabs>
              <w:suppressAutoHyphens/>
              <w:jc w:val="center"/>
            </w:pPr>
            <w:r w:rsidRPr="00C122D7">
              <w:t>0,1</w:t>
            </w:r>
          </w:p>
        </w:tc>
      </w:tr>
      <w:tr w:rsidR="00D53E30" w:rsidRPr="00C122D7" w:rsidTr="00D43CC4">
        <w:tc>
          <w:tcPr>
            <w:tcW w:w="710" w:type="dxa"/>
            <w:shd w:val="clear" w:color="auto" w:fill="auto"/>
          </w:tcPr>
          <w:p w:rsidR="00D53E30" w:rsidRPr="00C122D7" w:rsidRDefault="00D53E30" w:rsidP="00D43CC4">
            <w:pPr>
              <w:tabs>
                <w:tab w:val="left" w:pos="142"/>
              </w:tabs>
              <w:suppressAutoHyphens/>
            </w:pPr>
            <w:r w:rsidRPr="00C122D7">
              <w:t>16</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Объекты гаражного назначения</w:t>
            </w:r>
          </w:p>
        </w:tc>
        <w:tc>
          <w:tcPr>
            <w:tcW w:w="2126" w:type="dxa"/>
            <w:shd w:val="clear" w:color="auto" w:fill="auto"/>
          </w:tcPr>
          <w:p w:rsidR="00D53E30" w:rsidRPr="00C122D7" w:rsidRDefault="00D53E30" w:rsidP="00D43CC4">
            <w:pPr>
              <w:tabs>
                <w:tab w:val="left" w:pos="142"/>
              </w:tabs>
              <w:suppressAutoHyphens/>
              <w:jc w:val="center"/>
            </w:pPr>
            <w:r w:rsidRPr="00C122D7">
              <w:t>2.7.1</w:t>
            </w:r>
          </w:p>
        </w:tc>
        <w:tc>
          <w:tcPr>
            <w:tcW w:w="2127" w:type="dxa"/>
            <w:shd w:val="clear" w:color="auto" w:fill="auto"/>
          </w:tcPr>
          <w:p w:rsidR="00D53E30" w:rsidRPr="00C122D7" w:rsidRDefault="00D53E30" w:rsidP="00D43CC4">
            <w:pPr>
              <w:tabs>
                <w:tab w:val="left" w:pos="142"/>
              </w:tabs>
              <w:suppressAutoHyphens/>
              <w:jc w:val="center"/>
            </w:pPr>
            <w:r w:rsidRPr="00C122D7">
              <w:t>0,1</w:t>
            </w:r>
          </w:p>
        </w:tc>
      </w:tr>
      <w:tr w:rsidR="00D53E30" w:rsidRPr="00C122D7" w:rsidTr="00D43CC4">
        <w:trPr>
          <w:trHeight w:val="1002"/>
        </w:trPr>
        <w:tc>
          <w:tcPr>
            <w:tcW w:w="710" w:type="dxa"/>
            <w:shd w:val="clear" w:color="auto" w:fill="auto"/>
          </w:tcPr>
          <w:p w:rsidR="00D53E30" w:rsidRPr="00C122D7" w:rsidRDefault="00D53E30" w:rsidP="00D43CC4">
            <w:pPr>
              <w:tabs>
                <w:tab w:val="left" w:pos="142"/>
              </w:tabs>
              <w:suppressAutoHyphens/>
            </w:pPr>
            <w:r w:rsidRPr="00C122D7">
              <w:t>17</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rPr>
                <w:b/>
              </w:rPr>
            </w:pPr>
            <w:r w:rsidRPr="00C122D7">
              <w:rPr>
                <w:b/>
              </w:rPr>
              <w:t>Общественное использование объектов капитального строительства</w:t>
            </w:r>
          </w:p>
        </w:tc>
        <w:tc>
          <w:tcPr>
            <w:tcW w:w="2126" w:type="dxa"/>
            <w:shd w:val="clear" w:color="auto" w:fill="auto"/>
          </w:tcPr>
          <w:p w:rsidR="00D53E30" w:rsidRPr="00C122D7" w:rsidRDefault="00D53E30" w:rsidP="00D43CC4">
            <w:pPr>
              <w:tabs>
                <w:tab w:val="left" w:pos="142"/>
              </w:tabs>
              <w:suppressAutoHyphens/>
              <w:jc w:val="center"/>
            </w:pPr>
            <w:r w:rsidRPr="00C122D7">
              <w:t>3.0</w:t>
            </w:r>
          </w:p>
        </w:tc>
        <w:tc>
          <w:tcPr>
            <w:tcW w:w="2127" w:type="dxa"/>
            <w:shd w:val="clear" w:color="auto" w:fill="auto"/>
          </w:tcPr>
          <w:p w:rsidR="00D53E30" w:rsidRPr="00C122D7" w:rsidRDefault="00D53E30" w:rsidP="00D43CC4">
            <w:pPr>
              <w:tabs>
                <w:tab w:val="left" w:pos="142"/>
              </w:tabs>
              <w:suppressAutoHyphens/>
              <w:jc w:val="center"/>
            </w:pPr>
            <w:r w:rsidRPr="00C122D7">
              <w:t>-</w:t>
            </w:r>
          </w:p>
        </w:tc>
      </w:tr>
      <w:tr w:rsidR="00D53E30" w:rsidRPr="00C122D7" w:rsidTr="00D43CC4">
        <w:trPr>
          <w:trHeight w:val="278"/>
        </w:trPr>
        <w:tc>
          <w:tcPr>
            <w:tcW w:w="710" w:type="dxa"/>
            <w:shd w:val="clear" w:color="auto" w:fill="auto"/>
          </w:tcPr>
          <w:p w:rsidR="00D53E30" w:rsidRPr="00C122D7" w:rsidRDefault="00D53E30" w:rsidP="00D43CC4">
            <w:pPr>
              <w:tabs>
                <w:tab w:val="left" w:pos="142"/>
              </w:tabs>
              <w:suppressAutoHyphens/>
            </w:pPr>
            <w:r w:rsidRPr="00C122D7">
              <w:t>18</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Коммунальное обслуживание</w:t>
            </w:r>
          </w:p>
        </w:tc>
        <w:tc>
          <w:tcPr>
            <w:tcW w:w="2126" w:type="dxa"/>
            <w:shd w:val="clear" w:color="auto" w:fill="auto"/>
          </w:tcPr>
          <w:p w:rsidR="00D53E30" w:rsidRPr="00C122D7" w:rsidRDefault="00D53E30" w:rsidP="00D43CC4">
            <w:pPr>
              <w:tabs>
                <w:tab w:val="left" w:pos="142"/>
              </w:tabs>
              <w:suppressAutoHyphens/>
              <w:jc w:val="center"/>
            </w:pPr>
            <w:r w:rsidRPr="00C122D7">
              <w:t>3.1</w:t>
            </w:r>
          </w:p>
        </w:tc>
        <w:tc>
          <w:tcPr>
            <w:tcW w:w="2127" w:type="dxa"/>
            <w:shd w:val="clear" w:color="auto" w:fill="auto"/>
          </w:tcPr>
          <w:p w:rsidR="00D53E30" w:rsidRPr="00C122D7" w:rsidRDefault="00D53E30" w:rsidP="00D43CC4">
            <w:pPr>
              <w:tabs>
                <w:tab w:val="left" w:pos="142"/>
              </w:tabs>
              <w:suppressAutoHyphens/>
              <w:jc w:val="center"/>
            </w:pPr>
            <w:r w:rsidRPr="00C122D7">
              <w:t>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19</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Социальное обслуживание</w:t>
            </w:r>
          </w:p>
        </w:tc>
        <w:tc>
          <w:tcPr>
            <w:tcW w:w="2126" w:type="dxa"/>
            <w:shd w:val="clear" w:color="auto" w:fill="auto"/>
          </w:tcPr>
          <w:p w:rsidR="00D53E30" w:rsidRPr="00C122D7" w:rsidRDefault="00D53E30" w:rsidP="00D43CC4">
            <w:pPr>
              <w:tabs>
                <w:tab w:val="left" w:pos="142"/>
              </w:tabs>
              <w:suppressAutoHyphens/>
              <w:jc w:val="center"/>
            </w:pPr>
            <w:r w:rsidRPr="00C122D7">
              <w:t>3.2</w:t>
            </w:r>
          </w:p>
        </w:tc>
        <w:tc>
          <w:tcPr>
            <w:tcW w:w="2127" w:type="dxa"/>
            <w:shd w:val="clear" w:color="auto" w:fill="auto"/>
          </w:tcPr>
          <w:p w:rsidR="00D53E30" w:rsidRPr="00C122D7" w:rsidRDefault="00D53E30" w:rsidP="00D43CC4">
            <w:pPr>
              <w:tabs>
                <w:tab w:val="left" w:pos="142"/>
              </w:tabs>
              <w:suppressAutoHyphens/>
              <w:jc w:val="center"/>
            </w:pPr>
            <w:r w:rsidRPr="00C122D7">
              <w:t>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20</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Бытовое обслуживание</w:t>
            </w:r>
          </w:p>
        </w:tc>
        <w:tc>
          <w:tcPr>
            <w:tcW w:w="2126" w:type="dxa"/>
            <w:shd w:val="clear" w:color="auto" w:fill="auto"/>
          </w:tcPr>
          <w:p w:rsidR="00D53E30" w:rsidRPr="00C122D7" w:rsidRDefault="00D53E30" w:rsidP="00D43CC4">
            <w:pPr>
              <w:tabs>
                <w:tab w:val="left" w:pos="142"/>
              </w:tabs>
              <w:suppressAutoHyphens/>
              <w:jc w:val="center"/>
            </w:pPr>
            <w:r w:rsidRPr="00C122D7">
              <w:t>3.3</w:t>
            </w:r>
          </w:p>
        </w:tc>
        <w:tc>
          <w:tcPr>
            <w:tcW w:w="2127" w:type="dxa"/>
            <w:shd w:val="clear" w:color="auto" w:fill="auto"/>
          </w:tcPr>
          <w:p w:rsidR="00D53E30" w:rsidRPr="00C122D7" w:rsidRDefault="00D53E30" w:rsidP="00D43CC4">
            <w:pPr>
              <w:tabs>
                <w:tab w:val="left" w:pos="142"/>
              </w:tabs>
              <w:suppressAutoHyphens/>
              <w:jc w:val="center"/>
            </w:pPr>
            <w:r w:rsidRPr="00C122D7">
              <w:t>1,5</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21</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Здравоохранение</w:t>
            </w:r>
          </w:p>
        </w:tc>
        <w:tc>
          <w:tcPr>
            <w:tcW w:w="2126" w:type="dxa"/>
            <w:shd w:val="clear" w:color="auto" w:fill="auto"/>
          </w:tcPr>
          <w:p w:rsidR="00D53E30" w:rsidRPr="00C122D7" w:rsidRDefault="00D53E30" w:rsidP="00D43CC4">
            <w:pPr>
              <w:tabs>
                <w:tab w:val="left" w:pos="142"/>
              </w:tabs>
              <w:suppressAutoHyphens/>
              <w:jc w:val="center"/>
            </w:pPr>
            <w:r w:rsidRPr="00C122D7">
              <w:t>3.4</w:t>
            </w:r>
          </w:p>
        </w:tc>
        <w:tc>
          <w:tcPr>
            <w:tcW w:w="2127" w:type="dxa"/>
            <w:shd w:val="clear" w:color="auto" w:fill="auto"/>
          </w:tcPr>
          <w:p w:rsidR="00D53E30" w:rsidRPr="00C122D7" w:rsidRDefault="00D53E30" w:rsidP="00D43CC4">
            <w:pPr>
              <w:tabs>
                <w:tab w:val="left" w:pos="142"/>
              </w:tabs>
              <w:suppressAutoHyphens/>
              <w:jc w:val="center"/>
            </w:pPr>
            <w:r w:rsidRPr="00C122D7">
              <w:t>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22</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Амбулаторно-поликлиническое обслуживание</w:t>
            </w:r>
          </w:p>
        </w:tc>
        <w:tc>
          <w:tcPr>
            <w:tcW w:w="2126" w:type="dxa"/>
            <w:shd w:val="clear" w:color="auto" w:fill="auto"/>
          </w:tcPr>
          <w:p w:rsidR="00D53E30" w:rsidRPr="00C122D7" w:rsidRDefault="00D53E30" w:rsidP="00D43CC4">
            <w:pPr>
              <w:tabs>
                <w:tab w:val="left" w:pos="142"/>
              </w:tabs>
              <w:suppressAutoHyphens/>
              <w:jc w:val="center"/>
            </w:pPr>
            <w:r w:rsidRPr="00C122D7">
              <w:t>3.4.1</w:t>
            </w:r>
          </w:p>
        </w:tc>
        <w:tc>
          <w:tcPr>
            <w:tcW w:w="2127" w:type="dxa"/>
            <w:shd w:val="clear" w:color="auto" w:fill="auto"/>
          </w:tcPr>
          <w:p w:rsidR="00D53E30" w:rsidRPr="00C122D7" w:rsidRDefault="00D53E30" w:rsidP="00D43CC4">
            <w:pPr>
              <w:tabs>
                <w:tab w:val="left" w:pos="142"/>
              </w:tabs>
              <w:suppressAutoHyphens/>
              <w:jc w:val="center"/>
            </w:pPr>
            <w:r w:rsidRPr="00C122D7">
              <w:t>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23</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Стационарное медицинское обслуживание</w:t>
            </w:r>
          </w:p>
        </w:tc>
        <w:tc>
          <w:tcPr>
            <w:tcW w:w="2126" w:type="dxa"/>
            <w:shd w:val="clear" w:color="auto" w:fill="auto"/>
          </w:tcPr>
          <w:p w:rsidR="00D53E30" w:rsidRPr="00C122D7" w:rsidRDefault="00D53E30" w:rsidP="00D43CC4">
            <w:pPr>
              <w:tabs>
                <w:tab w:val="left" w:pos="142"/>
              </w:tabs>
              <w:suppressAutoHyphens/>
              <w:jc w:val="center"/>
            </w:pPr>
            <w:r w:rsidRPr="00C122D7">
              <w:t>3.4.2</w:t>
            </w:r>
          </w:p>
        </w:tc>
        <w:tc>
          <w:tcPr>
            <w:tcW w:w="2127" w:type="dxa"/>
            <w:shd w:val="clear" w:color="auto" w:fill="auto"/>
          </w:tcPr>
          <w:p w:rsidR="00D53E30" w:rsidRPr="00C122D7" w:rsidRDefault="00D53E30" w:rsidP="00D43CC4">
            <w:pPr>
              <w:tabs>
                <w:tab w:val="left" w:pos="142"/>
              </w:tabs>
              <w:suppressAutoHyphens/>
              <w:jc w:val="center"/>
            </w:pPr>
            <w:r w:rsidRPr="00C122D7">
              <w:t>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24</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Образование и просвещение</w:t>
            </w:r>
          </w:p>
        </w:tc>
        <w:tc>
          <w:tcPr>
            <w:tcW w:w="2126" w:type="dxa"/>
            <w:shd w:val="clear" w:color="auto" w:fill="auto"/>
          </w:tcPr>
          <w:p w:rsidR="00D53E30" w:rsidRPr="00C122D7" w:rsidRDefault="00D53E30" w:rsidP="00D43CC4">
            <w:pPr>
              <w:tabs>
                <w:tab w:val="left" w:pos="142"/>
              </w:tabs>
              <w:suppressAutoHyphens/>
              <w:jc w:val="center"/>
            </w:pPr>
            <w:r w:rsidRPr="00C122D7">
              <w:t>3.5</w:t>
            </w:r>
          </w:p>
        </w:tc>
        <w:tc>
          <w:tcPr>
            <w:tcW w:w="2127" w:type="dxa"/>
            <w:shd w:val="clear" w:color="auto" w:fill="auto"/>
          </w:tcPr>
          <w:p w:rsidR="00D53E30" w:rsidRPr="00C122D7" w:rsidRDefault="00D53E30" w:rsidP="00D43CC4">
            <w:pPr>
              <w:tabs>
                <w:tab w:val="left" w:pos="142"/>
              </w:tabs>
              <w:suppressAutoHyphens/>
              <w:jc w:val="center"/>
            </w:pPr>
            <w:r w:rsidRPr="00C122D7">
              <w:t>0.001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25</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Дошкольное, начальное и среднее общее образование</w:t>
            </w:r>
          </w:p>
        </w:tc>
        <w:tc>
          <w:tcPr>
            <w:tcW w:w="2126" w:type="dxa"/>
            <w:shd w:val="clear" w:color="auto" w:fill="auto"/>
          </w:tcPr>
          <w:p w:rsidR="00D53E30" w:rsidRPr="00C122D7" w:rsidRDefault="00D53E30" w:rsidP="00D43CC4">
            <w:pPr>
              <w:tabs>
                <w:tab w:val="left" w:pos="142"/>
              </w:tabs>
              <w:suppressAutoHyphens/>
              <w:jc w:val="center"/>
            </w:pPr>
            <w:r w:rsidRPr="00C122D7">
              <w:t>3.5.1</w:t>
            </w:r>
          </w:p>
        </w:tc>
        <w:tc>
          <w:tcPr>
            <w:tcW w:w="2127" w:type="dxa"/>
            <w:shd w:val="clear" w:color="auto" w:fill="auto"/>
          </w:tcPr>
          <w:p w:rsidR="00D53E30" w:rsidRPr="00C122D7" w:rsidRDefault="00D53E30" w:rsidP="00D43CC4">
            <w:pPr>
              <w:tabs>
                <w:tab w:val="left" w:pos="142"/>
              </w:tabs>
              <w:suppressAutoHyphens/>
              <w:jc w:val="center"/>
            </w:pPr>
            <w:r w:rsidRPr="00C122D7">
              <w:t>0,001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26</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Среднее и высшее профессиональное образование</w:t>
            </w:r>
          </w:p>
        </w:tc>
        <w:tc>
          <w:tcPr>
            <w:tcW w:w="2126" w:type="dxa"/>
            <w:shd w:val="clear" w:color="auto" w:fill="auto"/>
          </w:tcPr>
          <w:p w:rsidR="00D53E30" w:rsidRPr="00C122D7" w:rsidRDefault="00D53E30" w:rsidP="00D43CC4">
            <w:pPr>
              <w:tabs>
                <w:tab w:val="left" w:pos="142"/>
              </w:tabs>
              <w:suppressAutoHyphens/>
              <w:jc w:val="center"/>
            </w:pPr>
            <w:r w:rsidRPr="00C122D7">
              <w:t>3.5.2</w:t>
            </w:r>
          </w:p>
        </w:tc>
        <w:tc>
          <w:tcPr>
            <w:tcW w:w="2127" w:type="dxa"/>
            <w:shd w:val="clear" w:color="auto" w:fill="auto"/>
          </w:tcPr>
          <w:p w:rsidR="00D53E30" w:rsidRPr="00C122D7" w:rsidRDefault="00D53E30" w:rsidP="00D43CC4">
            <w:pPr>
              <w:tabs>
                <w:tab w:val="left" w:pos="142"/>
              </w:tabs>
              <w:suppressAutoHyphens/>
              <w:jc w:val="center"/>
            </w:pPr>
            <w:r w:rsidRPr="00C122D7">
              <w:t>0,001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27</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Культурное развитие</w:t>
            </w:r>
          </w:p>
        </w:tc>
        <w:tc>
          <w:tcPr>
            <w:tcW w:w="2126" w:type="dxa"/>
            <w:shd w:val="clear" w:color="auto" w:fill="auto"/>
          </w:tcPr>
          <w:p w:rsidR="00D53E30" w:rsidRPr="00C122D7" w:rsidRDefault="00D53E30" w:rsidP="00D43CC4">
            <w:pPr>
              <w:tabs>
                <w:tab w:val="left" w:pos="142"/>
              </w:tabs>
              <w:suppressAutoHyphens/>
              <w:jc w:val="center"/>
            </w:pPr>
            <w:r w:rsidRPr="00C122D7">
              <w:t>3.6</w:t>
            </w:r>
          </w:p>
        </w:tc>
        <w:tc>
          <w:tcPr>
            <w:tcW w:w="2127" w:type="dxa"/>
            <w:shd w:val="clear" w:color="auto" w:fill="auto"/>
          </w:tcPr>
          <w:p w:rsidR="00D53E30" w:rsidRPr="00C122D7" w:rsidRDefault="00D53E30" w:rsidP="00D43CC4">
            <w:pPr>
              <w:tabs>
                <w:tab w:val="left" w:pos="142"/>
              </w:tabs>
              <w:suppressAutoHyphens/>
              <w:jc w:val="center"/>
            </w:pPr>
            <w:r w:rsidRPr="00C122D7">
              <w:t>0,001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28</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Религиозное использование</w:t>
            </w:r>
          </w:p>
        </w:tc>
        <w:tc>
          <w:tcPr>
            <w:tcW w:w="2126" w:type="dxa"/>
            <w:shd w:val="clear" w:color="auto" w:fill="auto"/>
          </w:tcPr>
          <w:p w:rsidR="00D53E30" w:rsidRPr="00C122D7" w:rsidRDefault="00D53E30" w:rsidP="00D43CC4">
            <w:pPr>
              <w:tabs>
                <w:tab w:val="left" w:pos="142"/>
              </w:tabs>
              <w:suppressAutoHyphens/>
              <w:jc w:val="center"/>
            </w:pPr>
            <w:r w:rsidRPr="00C122D7">
              <w:t>3.7</w:t>
            </w:r>
          </w:p>
        </w:tc>
        <w:tc>
          <w:tcPr>
            <w:tcW w:w="2127" w:type="dxa"/>
            <w:shd w:val="clear" w:color="auto" w:fill="auto"/>
          </w:tcPr>
          <w:p w:rsidR="00D53E30" w:rsidRPr="00C122D7" w:rsidRDefault="00D53E30" w:rsidP="00D43CC4">
            <w:pPr>
              <w:tabs>
                <w:tab w:val="left" w:pos="142"/>
              </w:tabs>
              <w:suppressAutoHyphens/>
              <w:jc w:val="center"/>
            </w:pPr>
            <w:r w:rsidRPr="00C122D7">
              <w:t>0,001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29</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Общественное управление</w:t>
            </w:r>
          </w:p>
        </w:tc>
        <w:tc>
          <w:tcPr>
            <w:tcW w:w="2126" w:type="dxa"/>
            <w:shd w:val="clear" w:color="auto" w:fill="auto"/>
          </w:tcPr>
          <w:p w:rsidR="00D53E30" w:rsidRPr="00C122D7" w:rsidRDefault="00D53E30" w:rsidP="00D43CC4">
            <w:pPr>
              <w:tabs>
                <w:tab w:val="left" w:pos="142"/>
              </w:tabs>
              <w:suppressAutoHyphens/>
              <w:jc w:val="center"/>
            </w:pPr>
            <w:r w:rsidRPr="00C122D7">
              <w:t>3.8</w:t>
            </w:r>
          </w:p>
        </w:tc>
        <w:tc>
          <w:tcPr>
            <w:tcW w:w="2127" w:type="dxa"/>
            <w:shd w:val="clear" w:color="auto" w:fill="auto"/>
          </w:tcPr>
          <w:p w:rsidR="00D53E30" w:rsidRPr="00C122D7" w:rsidRDefault="00D53E30" w:rsidP="00D43CC4">
            <w:pPr>
              <w:tabs>
                <w:tab w:val="left" w:pos="142"/>
              </w:tabs>
              <w:suppressAutoHyphens/>
              <w:jc w:val="center"/>
            </w:pPr>
            <w:r w:rsidRPr="00C122D7">
              <w:t>0,01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30</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Обеспечение деятельности в области гидрометеорологии и смежных  с ней областях</w:t>
            </w:r>
          </w:p>
        </w:tc>
        <w:tc>
          <w:tcPr>
            <w:tcW w:w="2126" w:type="dxa"/>
            <w:shd w:val="clear" w:color="auto" w:fill="auto"/>
          </w:tcPr>
          <w:p w:rsidR="00D53E30" w:rsidRPr="00C122D7" w:rsidRDefault="00D53E30" w:rsidP="00D43CC4">
            <w:pPr>
              <w:tabs>
                <w:tab w:val="left" w:pos="142"/>
              </w:tabs>
              <w:suppressAutoHyphens/>
              <w:jc w:val="center"/>
            </w:pPr>
            <w:r w:rsidRPr="00C122D7">
              <w:t>3.9.1</w:t>
            </w:r>
          </w:p>
        </w:tc>
        <w:tc>
          <w:tcPr>
            <w:tcW w:w="2127" w:type="dxa"/>
            <w:shd w:val="clear" w:color="auto" w:fill="auto"/>
          </w:tcPr>
          <w:p w:rsidR="00D53E30" w:rsidRPr="00C122D7" w:rsidRDefault="00D53E30" w:rsidP="00D43CC4">
            <w:pPr>
              <w:tabs>
                <w:tab w:val="left" w:pos="142"/>
              </w:tabs>
              <w:suppressAutoHyphens/>
              <w:jc w:val="center"/>
            </w:pPr>
            <w:r w:rsidRPr="00C122D7">
              <w:t>0,01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31</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Ветеринарное обслуживание</w:t>
            </w:r>
          </w:p>
        </w:tc>
        <w:tc>
          <w:tcPr>
            <w:tcW w:w="2126" w:type="dxa"/>
            <w:shd w:val="clear" w:color="auto" w:fill="auto"/>
          </w:tcPr>
          <w:p w:rsidR="00D53E30" w:rsidRPr="00C122D7" w:rsidRDefault="00D53E30" w:rsidP="00D43CC4">
            <w:pPr>
              <w:tabs>
                <w:tab w:val="left" w:pos="142"/>
              </w:tabs>
              <w:suppressAutoHyphens/>
              <w:jc w:val="center"/>
            </w:pPr>
            <w:r w:rsidRPr="00C122D7">
              <w:t>3.10</w:t>
            </w:r>
          </w:p>
        </w:tc>
        <w:tc>
          <w:tcPr>
            <w:tcW w:w="2127" w:type="dxa"/>
            <w:shd w:val="clear" w:color="auto" w:fill="auto"/>
          </w:tcPr>
          <w:p w:rsidR="00D53E30" w:rsidRPr="00C122D7" w:rsidRDefault="00D53E30" w:rsidP="00D43CC4">
            <w:pPr>
              <w:tabs>
                <w:tab w:val="left" w:pos="142"/>
              </w:tabs>
              <w:suppressAutoHyphens/>
              <w:jc w:val="center"/>
            </w:pPr>
            <w:r w:rsidRPr="00C122D7">
              <w:t>0,01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32</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Амбулаторное ветеринарное обслуживание</w:t>
            </w:r>
          </w:p>
        </w:tc>
        <w:tc>
          <w:tcPr>
            <w:tcW w:w="2126" w:type="dxa"/>
            <w:shd w:val="clear" w:color="auto" w:fill="auto"/>
          </w:tcPr>
          <w:p w:rsidR="00D53E30" w:rsidRPr="00C122D7" w:rsidRDefault="00D53E30" w:rsidP="00D43CC4">
            <w:pPr>
              <w:tabs>
                <w:tab w:val="left" w:pos="142"/>
              </w:tabs>
              <w:suppressAutoHyphens/>
              <w:jc w:val="center"/>
            </w:pPr>
            <w:r w:rsidRPr="00C122D7">
              <w:t>3.10.1</w:t>
            </w:r>
          </w:p>
        </w:tc>
        <w:tc>
          <w:tcPr>
            <w:tcW w:w="2127" w:type="dxa"/>
            <w:shd w:val="clear" w:color="auto" w:fill="auto"/>
          </w:tcPr>
          <w:p w:rsidR="00D53E30" w:rsidRPr="00C122D7" w:rsidRDefault="00D53E30" w:rsidP="00D43CC4">
            <w:pPr>
              <w:tabs>
                <w:tab w:val="left" w:pos="142"/>
              </w:tabs>
              <w:suppressAutoHyphens/>
              <w:jc w:val="center"/>
            </w:pPr>
            <w:r w:rsidRPr="00C122D7">
              <w:t>0,01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33</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Приюты для животных</w:t>
            </w:r>
          </w:p>
        </w:tc>
        <w:tc>
          <w:tcPr>
            <w:tcW w:w="2126" w:type="dxa"/>
            <w:shd w:val="clear" w:color="auto" w:fill="auto"/>
          </w:tcPr>
          <w:p w:rsidR="00D53E30" w:rsidRPr="00C122D7" w:rsidRDefault="00D53E30" w:rsidP="00D43CC4">
            <w:pPr>
              <w:tabs>
                <w:tab w:val="left" w:pos="142"/>
              </w:tabs>
              <w:suppressAutoHyphens/>
              <w:jc w:val="center"/>
            </w:pPr>
            <w:r w:rsidRPr="00C122D7">
              <w:t>3.10.2</w:t>
            </w:r>
          </w:p>
        </w:tc>
        <w:tc>
          <w:tcPr>
            <w:tcW w:w="2127" w:type="dxa"/>
            <w:shd w:val="clear" w:color="auto" w:fill="auto"/>
          </w:tcPr>
          <w:p w:rsidR="00D53E30" w:rsidRPr="00C122D7" w:rsidRDefault="00D53E30" w:rsidP="00D43CC4">
            <w:pPr>
              <w:tabs>
                <w:tab w:val="left" w:pos="142"/>
              </w:tabs>
              <w:suppressAutoHyphens/>
              <w:jc w:val="center"/>
            </w:pPr>
            <w:r w:rsidRPr="00C122D7">
              <w:t>0,01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34</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rPr>
                <w:b/>
              </w:rPr>
            </w:pPr>
            <w:r w:rsidRPr="00C122D7">
              <w:rPr>
                <w:b/>
              </w:rPr>
              <w:t>Предпринимательство</w:t>
            </w:r>
          </w:p>
        </w:tc>
        <w:tc>
          <w:tcPr>
            <w:tcW w:w="2126" w:type="dxa"/>
            <w:shd w:val="clear" w:color="auto" w:fill="auto"/>
          </w:tcPr>
          <w:p w:rsidR="00D53E30" w:rsidRPr="00C122D7" w:rsidRDefault="00D53E30" w:rsidP="00D43CC4">
            <w:pPr>
              <w:tabs>
                <w:tab w:val="left" w:pos="142"/>
              </w:tabs>
              <w:suppressAutoHyphens/>
              <w:jc w:val="center"/>
            </w:pPr>
            <w:r w:rsidRPr="00C122D7">
              <w:t>4.0</w:t>
            </w:r>
          </w:p>
        </w:tc>
        <w:tc>
          <w:tcPr>
            <w:tcW w:w="2127" w:type="dxa"/>
            <w:shd w:val="clear" w:color="auto" w:fill="auto"/>
          </w:tcPr>
          <w:p w:rsidR="00D53E30" w:rsidRPr="00C122D7" w:rsidRDefault="00D53E30" w:rsidP="00D43CC4">
            <w:pPr>
              <w:tabs>
                <w:tab w:val="left" w:pos="142"/>
              </w:tabs>
              <w:suppressAutoHyphens/>
              <w:jc w:val="center"/>
            </w:pPr>
            <w:r w:rsidRPr="00C122D7">
              <w:t>1,5</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35</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Деловое управление</w:t>
            </w:r>
          </w:p>
        </w:tc>
        <w:tc>
          <w:tcPr>
            <w:tcW w:w="2126" w:type="dxa"/>
            <w:shd w:val="clear" w:color="auto" w:fill="auto"/>
          </w:tcPr>
          <w:p w:rsidR="00D53E30" w:rsidRPr="00C122D7" w:rsidRDefault="00D53E30" w:rsidP="00D43CC4">
            <w:pPr>
              <w:tabs>
                <w:tab w:val="left" w:pos="142"/>
              </w:tabs>
              <w:suppressAutoHyphens/>
              <w:jc w:val="center"/>
            </w:pPr>
            <w:r w:rsidRPr="00C122D7">
              <w:t>4.1</w:t>
            </w:r>
          </w:p>
        </w:tc>
        <w:tc>
          <w:tcPr>
            <w:tcW w:w="2127" w:type="dxa"/>
            <w:shd w:val="clear" w:color="auto" w:fill="auto"/>
          </w:tcPr>
          <w:p w:rsidR="00D53E30" w:rsidRPr="00C122D7" w:rsidRDefault="00D53E30" w:rsidP="00D43CC4">
            <w:pPr>
              <w:tabs>
                <w:tab w:val="left" w:pos="142"/>
              </w:tabs>
              <w:suppressAutoHyphens/>
              <w:jc w:val="center"/>
            </w:pPr>
            <w:r w:rsidRPr="00C122D7">
              <w:t>1,5</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36</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proofErr w:type="gramStart"/>
            <w:r w:rsidRPr="00C122D7">
              <w:t xml:space="preserve">Объекты торговли </w:t>
            </w:r>
            <w:r w:rsidRPr="00C122D7">
              <w:lastRenderedPageBreak/>
              <w:t>(торговые центры, торгово-развлекательные центры (комплексы)</w:t>
            </w:r>
            <w:proofErr w:type="gramEnd"/>
          </w:p>
        </w:tc>
        <w:tc>
          <w:tcPr>
            <w:tcW w:w="2126" w:type="dxa"/>
            <w:shd w:val="clear" w:color="auto" w:fill="auto"/>
          </w:tcPr>
          <w:p w:rsidR="00D53E30" w:rsidRPr="00C122D7" w:rsidRDefault="00D53E30" w:rsidP="00D43CC4">
            <w:pPr>
              <w:tabs>
                <w:tab w:val="left" w:pos="142"/>
              </w:tabs>
              <w:suppressAutoHyphens/>
              <w:jc w:val="center"/>
            </w:pPr>
            <w:r w:rsidRPr="00C122D7">
              <w:lastRenderedPageBreak/>
              <w:t>4.2</w:t>
            </w:r>
          </w:p>
        </w:tc>
        <w:tc>
          <w:tcPr>
            <w:tcW w:w="2127" w:type="dxa"/>
            <w:shd w:val="clear" w:color="auto" w:fill="auto"/>
          </w:tcPr>
          <w:p w:rsidR="00D53E30" w:rsidRPr="00C122D7" w:rsidRDefault="00D53E30" w:rsidP="00D43CC4">
            <w:pPr>
              <w:tabs>
                <w:tab w:val="left" w:pos="142"/>
              </w:tabs>
              <w:suppressAutoHyphens/>
              <w:jc w:val="center"/>
            </w:pPr>
            <w:r w:rsidRPr="00C122D7">
              <w:t>1,5</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lastRenderedPageBreak/>
              <w:t>37</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Рынки</w:t>
            </w:r>
          </w:p>
        </w:tc>
        <w:tc>
          <w:tcPr>
            <w:tcW w:w="2126" w:type="dxa"/>
            <w:shd w:val="clear" w:color="auto" w:fill="auto"/>
          </w:tcPr>
          <w:p w:rsidR="00D53E30" w:rsidRPr="00C122D7" w:rsidRDefault="00D53E30" w:rsidP="00D43CC4">
            <w:pPr>
              <w:tabs>
                <w:tab w:val="left" w:pos="142"/>
              </w:tabs>
              <w:suppressAutoHyphens/>
              <w:jc w:val="center"/>
            </w:pPr>
            <w:r w:rsidRPr="00C122D7">
              <w:t>4.3</w:t>
            </w:r>
          </w:p>
        </w:tc>
        <w:tc>
          <w:tcPr>
            <w:tcW w:w="2127" w:type="dxa"/>
            <w:shd w:val="clear" w:color="auto" w:fill="auto"/>
          </w:tcPr>
          <w:p w:rsidR="00D53E30" w:rsidRPr="00C122D7" w:rsidRDefault="00D53E30" w:rsidP="00D43CC4">
            <w:pPr>
              <w:tabs>
                <w:tab w:val="left" w:pos="142"/>
              </w:tabs>
              <w:suppressAutoHyphens/>
              <w:jc w:val="center"/>
            </w:pPr>
            <w:r w:rsidRPr="00C122D7">
              <w:t>1,5</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38</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Магазины</w:t>
            </w:r>
          </w:p>
        </w:tc>
        <w:tc>
          <w:tcPr>
            <w:tcW w:w="2126" w:type="dxa"/>
            <w:shd w:val="clear" w:color="auto" w:fill="auto"/>
          </w:tcPr>
          <w:p w:rsidR="00D53E30" w:rsidRPr="00C122D7" w:rsidRDefault="00D53E30" w:rsidP="00D43CC4">
            <w:pPr>
              <w:tabs>
                <w:tab w:val="left" w:pos="142"/>
              </w:tabs>
              <w:suppressAutoHyphens/>
              <w:jc w:val="center"/>
            </w:pPr>
            <w:r w:rsidRPr="00C122D7">
              <w:t>4.4</w:t>
            </w:r>
          </w:p>
        </w:tc>
        <w:tc>
          <w:tcPr>
            <w:tcW w:w="2127" w:type="dxa"/>
            <w:shd w:val="clear" w:color="auto" w:fill="auto"/>
          </w:tcPr>
          <w:p w:rsidR="00D53E30" w:rsidRPr="00C122D7" w:rsidRDefault="00D53E30" w:rsidP="00D43CC4">
            <w:pPr>
              <w:tabs>
                <w:tab w:val="left" w:pos="142"/>
              </w:tabs>
              <w:suppressAutoHyphens/>
              <w:jc w:val="center"/>
            </w:pPr>
            <w:r w:rsidRPr="00C122D7">
              <w:t>1,5</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39</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Банковская и страховая деятельность</w:t>
            </w:r>
          </w:p>
        </w:tc>
        <w:tc>
          <w:tcPr>
            <w:tcW w:w="2126" w:type="dxa"/>
            <w:shd w:val="clear" w:color="auto" w:fill="auto"/>
          </w:tcPr>
          <w:p w:rsidR="00D53E30" w:rsidRPr="00C122D7" w:rsidRDefault="00D53E30" w:rsidP="00D43CC4">
            <w:pPr>
              <w:tabs>
                <w:tab w:val="left" w:pos="142"/>
              </w:tabs>
              <w:suppressAutoHyphens/>
              <w:jc w:val="center"/>
            </w:pPr>
            <w:r w:rsidRPr="00C122D7">
              <w:t>4.5</w:t>
            </w:r>
          </w:p>
        </w:tc>
        <w:tc>
          <w:tcPr>
            <w:tcW w:w="2127" w:type="dxa"/>
            <w:shd w:val="clear" w:color="auto" w:fill="auto"/>
          </w:tcPr>
          <w:p w:rsidR="00D53E30" w:rsidRPr="00C122D7" w:rsidRDefault="00D53E30" w:rsidP="00D43CC4">
            <w:pPr>
              <w:tabs>
                <w:tab w:val="left" w:pos="142"/>
              </w:tabs>
              <w:suppressAutoHyphens/>
              <w:jc w:val="center"/>
            </w:pPr>
            <w:r w:rsidRPr="00C122D7">
              <w:t>1,5</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40</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Общественное питание</w:t>
            </w:r>
          </w:p>
        </w:tc>
        <w:tc>
          <w:tcPr>
            <w:tcW w:w="2126" w:type="dxa"/>
            <w:shd w:val="clear" w:color="auto" w:fill="auto"/>
          </w:tcPr>
          <w:p w:rsidR="00D53E30" w:rsidRPr="00C122D7" w:rsidRDefault="00D53E30" w:rsidP="00D43CC4">
            <w:pPr>
              <w:tabs>
                <w:tab w:val="left" w:pos="142"/>
              </w:tabs>
              <w:suppressAutoHyphens/>
              <w:jc w:val="center"/>
            </w:pPr>
            <w:r w:rsidRPr="00C122D7">
              <w:t>4.6</w:t>
            </w:r>
          </w:p>
        </w:tc>
        <w:tc>
          <w:tcPr>
            <w:tcW w:w="2127" w:type="dxa"/>
            <w:shd w:val="clear" w:color="auto" w:fill="auto"/>
          </w:tcPr>
          <w:p w:rsidR="00D53E30" w:rsidRPr="00C122D7" w:rsidRDefault="00D53E30" w:rsidP="00D43CC4">
            <w:pPr>
              <w:tabs>
                <w:tab w:val="left" w:pos="142"/>
              </w:tabs>
              <w:suppressAutoHyphens/>
              <w:jc w:val="center"/>
            </w:pPr>
            <w:r w:rsidRPr="00C122D7">
              <w:t>1,5</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41</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Гостиничное обслуживание</w:t>
            </w:r>
          </w:p>
        </w:tc>
        <w:tc>
          <w:tcPr>
            <w:tcW w:w="2126" w:type="dxa"/>
            <w:shd w:val="clear" w:color="auto" w:fill="auto"/>
          </w:tcPr>
          <w:p w:rsidR="00D53E30" w:rsidRPr="00C122D7" w:rsidRDefault="00D53E30" w:rsidP="00D43CC4">
            <w:pPr>
              <w:tabs>
                <w:tab w:val="left" w:pos="142"/>
              </w:tabs>
              <w:suppressAutoHyphens/>
              <w:jc w:val="center"/>
            </w:pPr>
            <w:r w:rsidRPr="00C122D7">
              <w:t>4.7</w:t>
            </w:r>
          </w:p>
        </w:tc>
        <w:tc>
          <w:tcPr>
            <w:tcW w:w="2127" w:type="dxa"/>
            <w:shd w:val="clear" w:color="auto" w:fill="auto"/>
          </w:tcPr>
          <w:p w:rsidR="00D53E30" w:rsidRPr="00C122D7" w:rsidRDefault="00D53E30" w:rsidP="00D43CC4">
            <w:pPr>
              <w:tabs>
                <w:tab w:val="left" w:pos="142"/>
              </w:tabs>
              <w:suppressAutoHyphens/>
              <w:jc w:val="center"/>
            </w:pPr>
            <w:r w:rsidRPr="00C122D7">
              <w:t>1,5</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42</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Развлечения</w:t>
            </w:r>
          </w:p>
        </w:tc>
        <w:tc>
          <w:tcPr>
            <w:tcW w:w="2126" w:type="dxa"/>
            <w:shd w:val="clear" w:color="auto" w:fill="auto"/>
          </w:tcPr>
          <w:p w:rsidR="00D53E30" w:rsidRPr="00C122D7" w:rsidRDefault="00D53E30" w:rsidP="00D43CC4">
            <w:pPr>
              <w:tabs>
                <w:tab w:val="left" w:pos="142"/>
              </w:tabs>
              <w:suppressAutoHyphens/>
              <w:jc w:val="center"/>
            </w:pPr>
            <w:r w:rsidRPr="00C122D7">
              <w:t>4.8</w:t>
            </w:r>
          </w:p>
        </w:tc>
        <w:tc>
          <w:tcPr>
            <w:tcW w:w="2127" w:type="dxa"/>
            <w:shd w:val="clear" w:color="auto" w:fill="auto"/>
          </w:tcPr>
          <w:p w:rsidR="00D53E30" w:rsidRPr="00C122D7" w:rsidRDefault="00D53E30" w:rsidP="00D43CC4">
            <w:pPr>
              <w:tabs>
                <w:tab w:val="left" w:pos="142"/>
              </w:tabs>
              <w:suppressAutoHyphens/>
              <w:jc w:val="center"/>
            </w:pPr>
            <w:r w:rsidRPr="00C122D7">
              <w:t>1,5</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43</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Обслуживание автотранспорта</w:t>
            </w:r>
          </w:p>
        </w:tc>
        <w:tc>
          <w:tcPr>
            <w:tcW w:w="2126" w:type="dxa"/>
            <w:shd w:val="clear" w:color="auto" w:fill="auto"/>
          </w:tcPr>
          <w:p w:rsidR="00D53E30" w:rsidRPr="00C122D7" w:rsidRDefault="00D53E30" w:rsidP="00D43CC4">
            <w:pPr>
              <w:tabs>
                <w:tab w:val="left" w:pos="142"/>
              </w:tabs>
              <w:suppressAutoHyphens/>
              <w:jc w:val="center"/>
            </w:pPr>
            <w:r w:rsidRPr="00C122D7">
              <w:t>4.9</w:t>
            </w:r>
          </w:p>
        </w:tc>
        <w:tc>
          <w:tcPr>
            <w:tcW w:w="2127" w:type="dxa"/>
            <w:shd w:val="clear" w:color="auto" w:fill="auto"/>
          </w:tcPr>
          <w:p w:rsidR="00D53E30" w:rsidRPr="00C122D7" w:rsidRDefault="00D53E30" w:rsidP="00D43CC4">
            <w:pPr>
              <w:tabs>
                <w:tab w:val="left" w:pos="142"/>
              </w:tabs>
              <w:suppressAutoHyphens/>
              <w:jc w:val="center"/>
            </w:pPr>
            <w:r w:rsidRPr="00C122D7">
              <w:t>1,5</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44</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Объекты придорожного сервиса</w:t>
            </w:r>
          </w:p>
        </w:tc>
        <w:tc>
          <w:tcPr>
            <w:tcW w:w="2126" w:type="dxa"/>
            <w:shd w:val="clear" w:color="auto" w:fill="auto"/>
          </w:tcPr>
          <w:p w:rsidR="00D53E30" w:rsidRPr="00C122D7" w:rsidRDefault="00D53E30" w:rsidP="00D43CC4">
            <w:pPr>
              <w:tabs>
                <w:tab w:val="left" w:pos="142"/>
              </w:tabs>
              <w:suppressAutoHyphens/>
              <w:jc w:val="center"/>
            </w:pPr>
            <w:r w:rsidRPr="00C122D7">
              <w:t>4.9.1</w:t>
            </w:r>
          </w:p>
        </w:tc>
        <w:tc>
          <w:tcPr>
            <w:tcW w:w="2127" w:type="dxa"/>
            <w:shd w:val="clear" w:color="auto" w:fill="auto"/>
          </w:tcPr>
          <w:p w:rsidR="00D53E30" w:rsidRPr="00C122D7" w:rsidRDefault="00D53E30" w:rsidP="00D43CC4">
            <w:pPr>
              <w:tabs>
                <w:tab w:val="left" w:pos="142"/>
              </w:tabs>
              <w:suppressAutoHyphens/>
              <w:jc w:val="center"/>
            </w:pPr>
            <w:r w:rsidRPr="00C122D7">
              <w:t>1,5</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45</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rPr>
                <w:b/>
              </w:rPr>
            </w:pPr>
            <w:r w:rsidRPr="00C122D7">
              <w:rPr>
                <w:b/>
              </w:rPr>
              <w:t>Отдых (рекреация)</w:t>
            </w:r>
          </w:p>
        </w:tc>
        <w:tc>
          <w:tcPr>
            <w:tcW w:w="2126" w:type="dxa"/>
            <w:shd w:val="clear" w:color="auto" w:fill="auto"/>
          </w:tcPr>
          <w:p w:rsidR="00D53E30" w:rsidRPr="00C122D7" w:rsidRDefault="00D53E30" w:rsidP="00D43CC4">
            <w:pPr>
              <w:tabs>
                <w:tab w:val="left" w:pos="142"/>
              </w:tabs>
              <w:suppressAutoHyphens/>
              <w:jc w:val="center"/>
            </w:pPr>
            <w:r w:rsidRPr="00C122D7">
              <w:t>5.0</w:t>
            </w:r>
          </w:p>
        </w:tc>
        <w:tc>
          <w:tcPr>
            <w:tcW w:w="2127" w:type="dxa"/>
            <w:shd w:val="clear" w:color="auto" w:fill="auto"/>
          </w:tcPr>
          <w:p w:rsidR="00D53E30" w:rsidRPr="00C122D7" w:rsidRDefault="00D53E30" w:rsidP="00D43CC4">
            <w:pPr>
              <w:tabs>
                <w:tab w:val="left" w:pos="142"/>
              </w:tabs>
              <w:suppressAutoHyphens/>
              <w:jc w:val="center"/>
            </w:pPr>
            <w:r w:rsidRPr="00C122D7">
              <w:t>0,001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46</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Спорт</w:t>
            </w:r>
          </w:p>
        </w:tc>
        <w:tc>
          <w:tcPr>
            <w:tcW w:w="2126" w:type="dxa"/>
            <w:shd w:val="clear" w:color="auto" w:fill="auto"/>
          </w:tcPr>
          <w:p w:rsidR="00D53E30" w:rsidRPr="00C122D7" w:rsidRDefault="00D53E30" w:rsidP="00D43CC4">
            <w:pPr>
              <w:tabs>
                <w:tab w:val="left" w:pos="142"/>
              </w:tabs>
              <w:suppressAutoHyphens/>
              <w:jc w:val="center"/>
            </w:pPr>
            <w:r w:rsidRPr="00C122D7">
              <w:t>5.1</w:t>
            </w:r>
          </w:p>
        </w:tc>
        <w:tc>
          <w:tcPr>
            <w:tcW w:w="2127" w:type="dxa"/>
            <w:shd w:val="clear" w:color="auto" w:fill="auto"/>
          </w:tcPr>
          <w:p w:rsidR="00D53E30" w:rsidRPr="00C122D7" w:rsidRDefault="00D53E30" w:rsidP="00D43CC4">
            <w:pPr>
              <w:tabs>
                <w:tab w:val="left" w:pos="142"/>
              </w:tabs>
              <w:suppressAutoHyphens/>
              <w:jc w:val="center"/>
            </w:pPr>
            <w:r w:rsidRPr="00C122D7">
              <w:t>0,001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47</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rPr>
                <w:b/>
              </w:rPr>
            </w:pPr>
            <w:r w:rsidRPr="00C122D7">
              <w:rPr>
                <w:b/>
              </w:rPr>
              <w:t>Производственная деятельность</w:t>
            </w:r>
          </w:p>
        </w:tc>
        <w:tc>
          <w:tcPr>
            <w:tcW w:w="2126" w:type="dxa"/>
            <w:shd w:val="clear" w:color="auto" w:fill="auto"/>
          </w:tcPr>
          <w:p w:rsidR="00D53E30" w:rsidRPr="00C122D7" w:rsidRDefault="00D53E30" w:rsidP="00D43CC4">
            <w:pPr>
              <w:tabs>
                <w:tab w:val="left" w:pos="142"/>
              </w:tabs>
              <w:suppressAutoHyphens/>
              <w:jc w:val="center"/>
            </w:pPr>
            <w:r w:rsidRPr="00C122D7">
              <w:t>6.0</w:t>
            </w:r>
          </w:p>
        </w:tc>
        <w:tc>
          <w:tcPr>
            <w:tcW w:w="2127" w:type="dxa"/>
            <w:shd w:val="clear" w:color="auto" w:fill="auto"/>
          </w:tcPr>
          <w:p w:rsidR="00D53E30" w:rsidRPr="00C122D7" w:rsidRDefault="00D53E30" w:rsidP="00D43CC4">
            <w:pPr>
              <w:tabs>
                <w:tab w:val="left" w:pos="142"/>
              </w:tabs>
              <w:suppressAutoHyphens/>
              <w:jc w:val="center"/>
            </w:pPr>
            <w:r w:rsidRPr="00C122D7">
              <w:t>-</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48</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Пищевая промышленность</w:t>
            </w:r>
          </w:p>
        </w:tc>
        <w:tc>
          <w:tcPr>
            <w:tcW w:w="2126" w:type="dxa"/>
            <w:shd w:val="clear" w:color="auto" w:fill="auto"/>
          </w:tcPr>
          <w:p w:rsidR="00D53E30" w:rsidRPr="00C122D7" w:rsidRDefault="00D53E30" w:rsidP="00D43CC4">
            <w:pPr>
              <w:tabs>
                <w:tab w:val="left" w:pos="142"/>
              </w:tabs>
              <w:suppressAutoHyphens/>
              <w:jc w:val="center"/>
            </w:pPr>
            <w:r w:rsidRPr="00C122D7">
              <w:t>6.4</w:t>
            </w:r>
          </w:p>
        </w:tc>
        <w:tc>
          <w:tcPr>
            <w:tcW w:w="2127" w:type="dxa"/>
            <w:shd w:val="clear" w:color="auto" w:fill="auto"/>
          </w:tcPr>
          <w:p w:rsidR="00D53E30" w:rsidRPr="00C122D7" w:rsidRDefault="00D53E30" w:rsidP="00D43CC4">
            <w:pPr>
              <w:tabs>
                <w:tab w:val="left" w:pos="142"/>
              </w:tabs>
              <w:suppressAutoHyphens/>
              <w:jc w:val="center"/>
            </w:pPr>
            <w:r w:rsidRPr="00C122D7">
              <w:t>1,0</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49</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Строительная промышленность</w:t>
            </w:r>
          </w:p>
        </w:tc>
        <w:tc>
          <w:tcPr>
            <w:tcW w:w="2126" w:type="dxa"/>
            <w:shd w:val="clear" w:color="auto" w:fill="auto"/>
          </w:tcPr>
          <w:p w:rsidR="00D53E30" w:rsidRPr="00C122D7" w:rsidRDefault="00D53E30" w:rsidP="00D43CC4">
            <w:pPr>
              <w:tabs>
                <w:tab w:val="left" w:pos="142"/>
              </w:tabs>
              <w:suppressAutoHyphens/>
              <w:jc w:val="center"/>
            </w:pPr>
            <w:r w:rsidRPr="00C122D7">
              <w:t>6.6</w:t>
            </w:r>
          </w:p>
        </w:tc>
        <w:tc>
          <w:tcPr>
            <w:tcW w:w="2127" w:type="dxa"/>
            <w:shd w:val="clear" w:color="auto" w:fill="auto"/>
          </w:tcPr>
          <w:p w:rsidR="00D53E30" w:rsidRPr="00C122D7" w:rsidRDefault="00D53E30" w:rsidP="00D43CC4">
            <w:pPr>
              <w:tabs>
                <w:tab w:val="left" w:pos="142"/>
              </w:tabs>
              <w:suppressAutoHyphens/>
              <w:jc w:val="center"/>
            </w:pPr>
            <w:r w:rsidRPr="00C122D7">
              <w:t>1,0</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50</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Энергетика</w:t>
            </w:r>
          </w:p>
        </w:tc>
        <w:tc>
          <w:tcPr>
            <w:tcW w:w="2126" w:type="dxa"/>
            <w:shd w:val="clear" w:color="auto" w:fill="auto"/>
          </w:tcPr>
          <w:p w:rsidR="00D53E30" w:rsidRPr="00C122D7" w:rsidRDefault="00D53E30" w:rsidP="00D43CC4">
            <w:pPr>
              <w:tabs>
                <w:tab w:val="left" w:pos="142"/>
              </w:tabs>
              <w:suppressAutoHyphens/>
              <w:jc w:val="center"/>
            </w:pPr>
            <w:r w:rsidRPr="00C122D7">
              <w:t>6.7</w:t>
            </w:r>
          </w:p>
        </w:tc>
        <w:tc>
          <w:tcPr>
            <w:tcW w:w="2127" w:type="dxa"/>
            <w:shd w:val="clear" w:color="auto" w:fill="auto"/>
          </w:tcPr>
          <w:p w:rsidR="00D53E30" w:rsidRPr="00C122D7" w:rsidRDefault="00D53E30" w:rsidP="00D43CC4">
            <w:pPr>
              <w:tabs>
                <w:tab w:val="left" w:pos="142"/>
              </w:tabs>
              <w:suppressAutoHyphens/>
              <w:jc w:val="center"/>
            </w:pPr>
            <w:r w:rsidRPr="00C122D7">
              <w:t>1,0</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51</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Связь</w:t>
            </w:r>
          </w:p>
        </w:tc>
        <w:tc>
          <w:tcPr>
            <w:tcW w:w="2126" w:type="dxa"/>
            <w:shd w:val="clear" w:color="auto" w:fill="auto"/>
          </w:tcPr>
          <w:p w:rsidR="00D53E30" w:rsidRPr="00C122D7" w:rsidRDefault="00D53E30" w:rsidP="00D43CC4">
            <w:pPr>
              <w:tabs>
                <w:tab w:val="left" w:pos="142"/>
              </w:tabs>
              <w:suppressAutoHyphens/>
              <w:jc w:val="center"/>
            </w:pPr>
            <w:r w:rsidRPr="00C122D7">
              <w:t>6.8</w:t>
            </w:r>
          </w:p>
        </w:tc>
        <w:tc>
          <w:tcPr>
            <w:tcW w:w="2127" w:type="dxa"/>
            <w:shd w:val="clear" w:color="auto" w:fill="auto"/>
          </w:tcPr>
          <w:p w:rsidR="00D53E30" w:rsidRPr="00C122D7" w:rsidRDefault="00D53E30" w:rsidP="00D43CC4">
            <w:pPr>
              <w:tabs>
                <w:tab w:val="left" w:pos="142"/>
              </w:tabs>
              <w:suppressAutoHyphens/>
              <w:jc w:val="center"/>
            </w:pPr>
            <w:r w:rsidRPr="00C122D7">
              <w:t>1,0</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52</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Склады</w:t>
            </w:r>
          </w:p>
        </w:tc>
        <w:tc>
          <w:tcPr>
            <w:tcW w:w="2126" w:type="dxa"/>
            <w:shd w:val="clear" w:color="auto" w:fill="auto"/>
          </w:tcPr>
          <w:p w:rsidR="00D53E30" w:rsidRPr="00C122D7" w:rsidRDefault="00D53E30" w:rsidP="00D43CC4">
            <w:pPr>
              <w:tabs>
                <w:tab w:val="left" w:pos="142"/>
              </w:tabs>
              <w:suppressAutoHyphens/>
              <w:jc w:val="center"/>
            </w:pPr>
            <w:r w:rsidRPr="00C122D7">
              <w:t>6.9</w:t>
            </w:r>
          </w:p>
        </w:tc>
        <w:tc>
          <w:tcPr>
            <w:tcW w:w="2127" w:type="dxa"/>
            <w:shd w:val="clear" w:color="auto" w:fill="auto"/>
          </w:tcPr>
          <w:p w:rsidR="00D53E30" w:rsidRPr="00C122D7" w:rsidRDefault="00D53E30" w:rsidP="00D43CC4">
            <w:pPr>
              <w:tabs>
                <w:tab w:val="left" w:pos="142"/>
              </w:tabs>
              <w:suppressAutoHyphens/>
              <w:jc w:val="center"/>
            </w:pPr>
            <w:r w:rsidRPr="00C122D7">
              <w:t>1,0</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53</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rPr>
                <w:b/>
              </w:rPr>
            </w:pPr>
            <w:r w:rsidRPr="00C122D7">
              <w:rPr>
                <w:b/>
              </w:rPr>
              <w:t>Транспорт</w:t>
            </w:r>
          </w:p>
        </w:tc>
        <w:tc>
          <w:tcPr>
            <w:tcW w:w="2126" w:type="dxa"/>
            <w:shd w:val="clear" w:color="auto" w:fill="auto"/>
          </w:tcPr>
          <w:p w:rsidR="00D53E30" w:rsidRPr="00C122D7" w:rsidRDefault="00D53E30" w:rsidP="00D43CC4">
            <w:pPr>
              <w:tabs>
                <w:tab w:val="left" w:pos="142"/>
              </w:tabs>
              <w:suppressAutoHyphens/>
              <w:jc w:val="center"/>
            </w:pPr>
            <w:r w:rsidRPr="00C122D7">
              <w:t>7.0</w:t>
            </w:r>
          </w:p>
        </w:tc>
        <w:tc>
          <w:tcPr>
            <w:tcW w:w="2127" w:type="dxa"/>
            <w:shd w:val="clear" w:color="auto" w:fill="auto"/>
          </w:tcPr>
          <w:p w:rsidR="00D53E30" w:rsidRPr="00C122D7" w:rsidRDefault="00D53E30" w:rsidP="00D43CC4">
            <w:pPr>
              <w:tabs>
                <w:tab w:val="left" w:pos="142"/>
              </w:tabs>
              <w:suppressAutoHyphens/>
              <w:jc w:val="center"/>
            </w:pP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54</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Автомобильный транспорт</w:t>
            </w:r>
          </w:p>
        </w:tc>
        <w:tc>
          <w:tcPr>
            <w:tcW w:w="2126" w:type="dxa"/>
            <w:shd w:val="clear" w:color="auto" w:fill="auto"/>
          </w:tcPr>
          <w:p w:rsidR="00D53E30" w:rsidRPr="00C122D7" w:rsidRDefault="00D53E30" w:rsidP="00D43CC4">
            <w:pPr>
              <w:tabs>
                <w:tab w:val="left" w:pos="142"/>
              </w:tabs>
              <w:suppressAutoHyphens/>
              <w:jc w:val="center"/>
            </w:pPr>
            <w:r w:rsidRPr="00C122D7">
              <w:t>7.2</w:t>
            </w:r>
          </w:p>
        </w:tc>
        <w:tc>
          <w:tcPr>
            <w:tcW w:w="2127" w:type="dxa"/>
            <w:shd w:val="clear" w:color="auto" w:fill="auto"/>
          </w:tcPr>
          <w:p w:rsidR="00D53E30" w:rsidRPr="00C122D7" w:rsidRDefault="00D53E30" w:rsidP="00D43CC4">
            <w:pPr>
              <w:tabs>
                <w:tab w:val="left" w:pos="142"/>
              </w:tabs>
              <w:suppressAutoHyphens/>
              <w:jc w:val="center"/>
            </w:pPr>
            <w:r w:rsidRPr="00C122D7">
              <w:t>1,0</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55</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Трубопроводный транспорт</w:t>
            </w:r>
          </w:p>
        </w:tc>
        <w:tc>
          <w:tcPr>
            <w:tcW w:w="2126" w:type="dxa"/>
            <w:shd w:val="clear" w:color="auto" w:fill="auto"/>
          </w:tcPr>
          <w:p w:rsidR="00D53E30" w:rsidRPr="00C122D7" w:rsidRDefault="00D53E30" w:rsidP="00D43CC4">
            <w:pPr>
              <w:tabs>
                <w:tab w:val="left" w:pos="142"/>
              </w:tabs>
              <w:suppressAutoHyphens/>
              <w:jc w:val="center"/>
            </w:pPr>
            <w:r w:rsidRPr="00C122D7">
              <w:t>7.5</w:t>
            </w:r>
          </w:p>
        </w:tc>
        <w:tc>
          <w:tcPr>
            <w:tcW w:w="2127" w:type="dxa"/>
            <w:shd w:val="clear" w:color="auto" w:fill="auto"/>
          </w:tcPr>
          <w:p w:rsidR="00D53E30" w:rsidRPr="00C122D7" w:rsidRDefault="00D53E30" w:rsidP="00D43CC4">
            <w:pPr>
              <w:tabs>
                <w:tab w:val="left" w:pos="142"/>
              </w:tabs>
              <w:suppressAutoHyphens/>
              <w:jc w:val="center"/>
            </w:pPr>
            <w:r w:rsidRPr="00C122D7">
              <w:t>1,0</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56</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rPr>
                <w:b/>
              </w:rPr>
            </w:pPr>
            <w:r w:rsidRPr="00C122D7">
              <w:rPr>
                <w:b/>
              </w:rPr>
              <w:t>Обеспечение обороны и безопасности</w:t>
            </w:r>
          </w:p>
        </w:tc>
        <w:tc>
          <w:tcPr>
            <w:tcW w:w="2126" w:type="dxa"/>
            <w:shd w:val="clear" w:color="auto" w:fill="auto"/>
          </w:tcPr>
          <w:p w:rsidR="00D53E30" w:rsidRPr="00C122D7" w:rsidRDefault="00D53E30" w:rsidP="00D43CC4">
            <w:pPr>
              <w:tabs>
                <w:tab w:val="left" w:pos="142"/>
              </w:tabs>
              <w:suppressAutoHyphens/>
              <w:jc w:val="center"/>
            </w:pPr>
            <w:r w:rsidRPr="00C122D7">
              <w:t>8.0</w:t>
            </w:r>
          </w:p>
        </w:tc>
        <w:tc>
          <w:tcPr>
            <w:tcW w:w="2127" w:type="dxa"/>
            <w:shd w:val="clear" w:color="auto" w:fill="auto"/>
          </w:tcPr>
          <w:p w:rsidR="00D53E30" w:rsidRPr="00C122D7" w:rsidRDefault="00D53E30" w:rsidP="00D43CC4">
            <w:pPr>
              <w:tabs>
                <w:tab w:val="left" w:pos="142"/>
              </w:tabs>
              <w:suppressAutoHyphens/>
              <w:jc w:val="center"/>
            </w:pP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57</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Обеспечение вооруженных сил</w:t>
            </w:r>
          </w:p>
        </w:tc>
        <w:tc>
          <w:tcPr>
            <w:tcW w:w="2126" w:type="dxa"/>
            <w:shd w:val="clear" w:color="auto" w:fill="auto"/>
          </w:tcPr>
          <w:p w:rsidR="00D53E30" w:rsidRPr="00C122D7" w:rsidRDefault="00D53E30" w:rsidP="00D43CC4">
            <w:pPr>
              <w:tabs>
                <w:tab w:val="left" w:pos="142"/>
              </w:tabs>
              <w:suppressAutoHyphens/>
              <w:jc w:val="center"/>
            </w:pPr>
            <w:r w:rsidRPr="00C122D7">
              <w:t>8.1</w:t>
            </w:r>
          </w:p>
        </w:tc>
        <w:tc>
          <w:tcPr>
            <w:tcW w:w="2127" w:type="dxa"/>
            <w:shd w:val="clear" w:color="auto" w:fill="auto"/>
          </w:tcPr>
          <w:p w:rsidR="00D53E30" w:rsidRPr="00C122D7" w:rsidRDefault="00D53E30" w:rsidP="00D43CC4">
            <w:pPr>
              <w:tabs>
                <w:tab w:val="left" w:pos="142"/>
              </w:tabs>
              <w:suppressAutoHyphens/>
              <w:jc w:val="center"/>
            </w:pPr>
            <w:r w:rsidRPr="00C122D7">
              <w:t>0,01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58</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Обеспечение внутреннего правопорядка</w:t>
            </w:r>
          </w:p>
        </w:tc>
        <w:tc>
          <w:tcPr>
            <w:tcW w:w="2126" w:type="dxa"/>
            <w:shd w:val="clear" w:color="auto" w:fill="auto"/>
          </w:tcPr>
          <w:p w:rsidR="00D53E30" w:rsidRPr="00C122D7" w:rsidRDefault="00D53E30" w:rsidP="00D43CC4">
            <w:pPr>
              <w:tabs>
                <w:tab w:val="left" w:pos="142"/>
              </w:tabs>
              <w:suppressAutoHyphens/>
              <w:jc w:val="center"/>
            </w:pPr>
            <w:r w:rsidRPr="00C122D7">
              <w:t>8.3</w:t>
            </w:r>
          </w:p>
        </w:tc>
        <w:tc>
          <w:tcPr>
            <w:tcW w:w="2127" w:type="dxa"/>
            <w:shd w:val="clear" w:color="auto" w:fill="auto"/>
          </w:tcPr>
          <w:p w:rsidR="00D53E30" w:rsidRPr="00C122D7" w:rsidRDefault="00D53E30" w:rsidP="00D43CC4">
            <w:pPr>
              <w:tabs>
                <w:tab w:val="left" w:pos="142"/>
              </w:tabs>
              <w:suppressAutoHyphens/>
              <w:jc w:val="center"/>
            </w:pPr>
            <w:r w:rsidRPr="00C122D7">
              <w:t>0,01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59</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Обеспечение деятельности по исполнению наказаний</w:t>
            </w:r>
          </w:p>
        </w:tc>
        <w:tc>
          <w:tcPr>
            <w:tcW w:w="2126" w:type="dxa"/>
            <w:shd w:val="clear" w:color="auto" w:fill="auto"/>
          </w:tcPr>
          <w:p w:rsidR="00D53E30" w:rsidRPr="00C122D7" w:rsidRDefault="00D53E30" w:rsidP="00D43CC4">
            <w:pPr>
              <w:tabs>
                <w:tab w:val="left" w:pos="142"/>
              </w:tabs>
              <w:suppressAutoHyphens/>
              <w:jc w:val="center"/>
            </w:pPr>
            <w:r w:rsidRPr="00C122D7">
              <w:t>8.4</w:t>
            </w:r>
          </w:p>
        </w:tc>
        <w:tc>
          <w:tcPr>
            <w:tcW w:w="2127" w:type="dxa"/>
            <w:shd w:val="clear" w:color="auto" w:fill="auto"/>
          </w:tcPr>
          <w:p w:rsidR="00D53E30" w:rsidRPr="00C122D7" w:rsidRDefault="00D53E30" w:rsidP="00D43CC4">
            <w:pPr>
              <w:tabs>
                <w:tab w:val="left" w:pos="142"/>
              </w:tabs>
              <w:suppressAutoHyphens/>
              <w:jc w:val="center"/>
            </w:pPr>
            <w:r w:rsidRPr="00C122D7">
              <w:t>0,01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60</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rPr>
                <w:b/>
              </w:rPr>
            </w:pPr>
            <w:r w:rsidRPr="00C122D7">
              <w:rPr>
                <w:b/>
              </w:rPr>
              <w:t>Земельные участки (территории) общего пользования</w:t>
            </w:r>
          </w:p>
        </w:tc>
        <w:tc>
          <w:tcPr>
            <w:tcW w:w="2126" w:type="dxa"/>
            <w:shd w:val="clear" w:color="auto" w:fill="auto"/>
          </w:tcPr>
          <w:p w:rsidR="00D53E30" w:rsidRPr="00C122D7" w:rsidRDefault="00D53E30" w:rsidP="00D43CC4">
            <w:pPr>
              <w:tabs>
                <w:tab w:val="left" w:pos="142"/>
              </w:tabs>
              <w:suppressAutoHyphens/>
              <w:jc w:val="center"/>
            </w:pPr>
            <w:r w:rsidRPr="00C122D7">
              <w:t>12.0</w:t>
            </w:r>
          </w:p>
        </w:tc>
        <w:tc>
          <w:tcPr>
            <w:tcW w:w="2127" w:type="dxa"/>
            <w:shd w:val="clear" w:color="auto" w:fill="auto"/>
          </w:tcPr>
          <w:p w:rsidR="00D53E30" w:rsidRPr="00C122D7" w:rsidRDefault="00D53E30" w:rsidP="00D43CC4">
            <w:pPr>
              <w:tabs>
                <w:tab w:val="left" w:pos="142"/>
              </w:tabs>
              <w:suppressAutoHyphens/>
              <w:jc w:val="center"/>
            </w:pP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61</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Ритуальная деятельность</w:t>
            </w:r>
          </w:p>
        </w:tc>
        <w:tc>
          <w:tcPr>
            <w:tcW w:w="2126" w:type="dxa"/>
            <w:shd w:val="clear" w:color="auto" w:fill="auto"/>
          </w:tcPr>
          <w:p w:rsidR="00D53E30" w:rsidRPr="00C122D7" w:rsidRDefault="00D53E30" w:rsidP="00D43CC4">
            <w:pPr>
              <w:tabs>
                <w:tab w:val="left" w:pos="142"/>
              </w:tabs>
              <w:suppressAutoHyphens/>
              <w:jc w:val="center"/>
            </w:pPr>
            <w:r w:rsidRPr="00C122D7">
              <w:t>12.1</w:t>
            </w:r>
          </w:p>
        </w:tc>
        <w:tc>
          <w:tcPr>
            <w:tcW w:w="2127" w:type="dxa"/>
            <w:shd w:val="clear" w:color="auto" w:fill="auto"/>
          </w:tcPr>
          <w:p w:rsidR="00D53E30" w:rsidRPr="00C122D7" w:rsidRDefault="00D53E30" w:rsidP="00D43CC4">
            <w:pPr>
              <w:tabs>
                <w:tab w:val="left" w:pos="142"/>
              </w:tabs>
              <w:suppressAutoHyphens/>
              <w:jc w:val="center"/>
            </w:pPr>
            <w:r w:rsidRPr="00C122D7">
              <w:t>0,001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62</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Специальная деятельность</w:t>
            </w:r>
          </w:p>
        </w:tc>
        <w:tc>
          <w:tcPr>
            <w:tcW w:w="2126" w:type="dxa"/>
            <w:shd w:val="clear" w:color="auto" w:fill="auto"/>
          </w:tcPr>
          <w:p w:rsidR="00D53E30" w:rsidRPr="00C122D7" w:rsidRDefault="00D53E30" w:rsidP="00D43CC4">
            <w:pPr>
              <w:tabs>
                <w:tab w:val="left" w:pos="142"/>
              </w:tabs>
              <w:suppressAutoHyphens/>
              <w:jc w:val="center"/>
            </w:pPr>
            <w:r w:rsidRPr="00C122D7">
              <w:t>12.2</w:t>
            </w:r>
          </w:p>
        </w:tc>
        <w:tc>
          <w:tcPr>
            <w:tcW w:w="2127" w:type="dxa"/>
            <w:shd w:val="clear" w:color="auto" w:fill="auto"/>
          </w:tcPr>
          <w:p w:rsidR="00D53E30" w:rsidRPr="00C122D7" w:rsidRDefault="00D53E30" w:rsidP="00D43CC4">
            <w:pPr>
              <w:tabs>
                <w:tab w:val="left" w:pos="142"/>
              </w:tabs>
              <w:suppressAutoHyphens/>
              <w:jc w:val="center"/>
            </w:pPr>
            <w:r w:rsidRPr="00C122D7">
              <w:t>0,001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63</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Запас</w:t>
            </w:r>
          </w:p>
        </w:tc>
        <w:tc>
          <w:tcPr>
            <w:tcW w:w="2126" w:type="dxa"/>
            <w:shd w:val="clear" w:color="auto" w:fill="auto"/>
          </w:tcPr>
          <w:p w:rsidR="00D53E30" w:rsidRPr="00C122D7" w:rsidRDefault="00D53E30" w:rsidP="00D43CC4">
            <w:pPr>
              <w:tabs>
                <w:tab w:val="left" w:pos="142"/>
              </w:tabs>
              <w:suppressAutoHyphens/>
              <w:jc w:val="center"/>
            </w:pPr>
            <w:r w:rsidRPr="00C122D7">
              <w:t>12.3</w:t>
            </w:r>
          </w:p>
        </w:tc>
        <w:tc>
          <w:tcPr>
            <w:tcW w:w="2127" w:type="dxa"/>
            <w:shd w:val="clear" w:color="auto" w:fill="auto"/>
          </w:tcPr>
          <w:p w:rsidR="00D53E30" w:rsidRPr="00C122D7" w:rsidRDefault="00D53E30" w:rsidP="00D43CC4">
            <w:pPr>
              <w:tabs>
                <w:tab w:val="left" w:pos="142"/>
              </w:tabs>
              <w:suppressAutoHyphens/>
              <w:jc w:val="center"/>
            </w:pPr>
            <w:r w:rsidRPr="00C122D7">
              <w:t>0,001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64</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Ведение огородничества</w:t>
            </w:r>
          </w:p>
        </w:tc>
        <w:tc>
          <w:tcPr>
            <w:tcW w:w="2126" w:type="dxa"/>
            <w:shd w:val="clear" w:color="auto" w:fill="auto"/>
          </w:tcPr>
          <w:p w:rsidR="00D53E30" w:rsidRPr="00C122D7" w:rsidRDefault="00D53E30" w:rsidP="00D43CC4">
            <w:pPr>
              <w:tabs>
                <w:tab w:val="left" w:pos="142"/>
              </w:tabs>
              <w:suppressAutoHyphens/>
              <w:jc w:val="center"/>
            </w:pPr>
            <w:r w:rsidRPr="00C122D7">
              <w:t>13.1</w:t>
            </w:r>
          </w:p>
        </w:tc>
        <w:tc>
          <w:tcPr>
            <w:tcW w:w="2127" w:type="dxa"/>
            <w:shd w:val="clear" w:color="auto" w:fill="auto"/>
          </w:tcPr>
          <w:p w:rsidR="00D53E30" w:rsidRPr="00C122D7" w:rsidRDefault="00D53E30" w:rsidP="00D43CC4">
            <w:pPr>
              <w:tabs>
                <w:tab w:val="left" w:pos="142"/>
              </w:tabs>
              <w:suppressAutoHyphens/>
              <w:jc w:val="center"/>
            </w:pPr>
            <w:r w:rsidRPr="00C122D7">
              <w:t>0,1</w:t>
            </w:r>
          </w:p>
        </w:tc>
      </w:tr>
      <w:tr w:rsidR="00D53E30" w:rsidRPr="00C122D7" w:rsidTr="00D43CC4">
        <w:trPr>
          <w:trHeight w:val="283"/>
        </w:trPr>
        <w:tc>
          <w:tcPr>
            <w:tcW w:w="710" w:type="dxa"/>
            <w:shd w:val="clear" w:color="auto" w:fill="auto"/>
          </w:tcPr>
          <w:p w:rsidR="00D53E30" w:rsidRPr="00C122D7" w:rsidRDefault="00D53E30" w:rsidP="00D43CC4">
            <w:pPr>
              <w:tabs>
                <w:tab w:val="left" w:pos="142"/>
              </w:tabs>
              <w:suppressAutoHyphens/>
            </w:pPr>
            <w:r w:rsidRPr="00C122D7">
              <w:t>65</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Ведение садоводства</w:t>
            </w:r>
          </w:p>
        </w:tc>
        <w:tc>
          <w:tcPr>
            <w:tcW w:w="2126" w:type="dxa"/>
            <w:shd w:val="clear" w:color="auto" w:fill="auto"/>
          </w:tcPr>
          <w:p w:rsidR="00D53E30" w:rsidRPr="00C122D7" w:rsidRDefault="00D53E30" w:rsidP="00D43CC4">
            <w:pPr>
              <w:tabs>
                <w:tab w:val="left" w:pos="142"/>
              </w:tabs>
              <w:suppressAutoHyphens/>
              <w:jc w:val="center"/>
            </w:pPr>
            <w:r w:rsidRPr="00C122D7">
              <w:t>13.2</w:t>
            </w:r>
          </w:p>
        </w:tc>
        <w:tc>
          <w:tcPr>
            <w:tcW w:w="2127" w:type="dxa"/>
            <w:shd w:val="clear" w:color="auto" w:fill="auto"/>
          </w:tcPr>
          <w:p w:rsidR="00D53E30" w:rsidRPr="00C122D7" w:rsidRDefault="00D53E30" w:rsidP="00D43CC4">
            <w:pPr>
              <w:tabs>
                <w:tab w:val="left" w:pos="142"/>
              </w:tabs>
              <w:suppressAutoHyphens/>
              <w:jc w:val="center"/>
            </w:pPr>
            <w:r w:rsidRPr="00C122D7">
              <w:t>0,1</w:t>
            </w:r>
          </w:p>
        </w:tc>
      </w:tr>
      <w:tr w:rsidR="00D53E30" w:rsidRPr="00C122D7" w:rsidTr="00D43CC4">
        <w:tc>
          <w:tcPr>
            <w:tcW w:w="710" w:type="dxa"/>
            <w:shd w:val="clear" w:color="auto" w:fill="auto"/>
          </w:tcPr>
          <w:p w:rsidR="00D53E30" w:rsidRPr="00C122D7" w:rsidRDefault="00D53E30" w:rsidP="00D43CC4">
            <w:pPr>
              <w:tabs>
                <w:tab w:val="left" w:pos="142"/>
              </w:tabs>
              <w:suppressAutoHyphens/>
            </w:pPr>
            <w:r w:rsidRPr="00C122D7">
              <w:t>66</w:t>
            </w:r>
          </w:p>
        </w:tc>
        <w:tc>
          <w:tcPr>
            <w:tcW w:w="2268" w:type="dxa"/>
            <w:vMerge/>
            <w:shd w:val="clear" w:color="auto" w:fill="auto"/>
          </w:tcPr>
          <w:p w:rsidR="00D53E30" w:rsidRPr="00C122D7" w:rsidRDefault="00D53E30" w:rsidP="00D43CC4">
            <w:pPr>
              <w:tabs>
                <w:tab w:val="left" w:pos="142"/>
              </w:tabs>
              <w:suppressAutoHyphens/>
            </w:pPr>
          </w:p>
        </w:tc>
        <w:tc>
          <w:tcPr>
            <w:tcW w:w="3260" w:type="dxa"/>
            <w:shd w:val="clear" w:color="auto" w:fill="auto"/>
          </w:tcPr>
          <w:p w:rsidR="00D53E30" w:rsidRPr="00C122D7" w:rsidRDefault="00D53E30" w:rsidP="00D43CC4">
            <w:pPr>
              <w:tabs>
                <w:tab w:val="left" w:pos="142"/>
              </w:tabs>
              <w:suppressAutoHyphens/>
            </w:pPr>
            <w:r w:rsidRPr="00C122D7">
              <w:t>Ведение дачного хозяйства</w:t>
            </w:r>
          </w:p>
        </w:tc>
        <w:tc>
          <w:tcPr>
            <w:tcW w:w="2126" w:type="dxa"/>
            <w:shd w:val="clear" w:color="auto" w:fill="auto"/>
          </w:tcPr>
          <w:p w:rsidR="00D53E30" w:rsidRPr="00C122D7" w:rsidRDefault="00D53E30" w:rsidP="00D43CC4">
            <w:pPr>
              <w:tabs>
                <w:tab w:val="left" w:pos="142"/>
              </w:tabs>
              <w:suppressAutoHyphens/>
              <w:jc w:val="center"/>
            </w:pPr>
            <w:r w:rsidRPr="00C122D7">
              <w:t>13.3</w:t>
            </w:r>
          </w:p>
        </w:tc>
        <w:tc>
          <w:tcPr>
            <w:tcW w:w="2127" w:type="dxa"/>
            <w:shd w:val="clear" w:color="auto" w:fill="auto"/>
          </w:tcPr>
          <w:p w:rsidR="00D53E30" w:rsidRPr="00C122D7" w:rsidRDefault="00D53E30" w:rsidP="00D43CC4">
            <w:pPr>
              <w:tabs>
                <w:tab w:val="left" w:pos="142"/>
              </w:tabs>
              <w:suppressAutoHyphens/>
              <w:jc w:val="center"/>
            </w:pPr>
            <w:r w:rsidRPr="00C122D7">
              <w:t>0,1</w:t>
            </w:r>
          </w:p>
        </w:tc>
      </w:tr>
    </w:tbl>
    <w:p w:rsidR="00947F96" w:rsidRDefault="00947F96" w:rsidP="00947F96">
      <w:pPr>
        <w:tabs>
          <w:tab w:val="left" w:pos="142"/>
        </w:tabs>
        <w:suppressAutoHyphens/>
        <w:ind w:left="-567"/>
        <w:rPr>
          <w:sz w:val="28"/>
          <w:szCs w:val="28"/>
        </w:rPr>
      </w:pPr>
    </w:p>
    <w:p w:rsidR="00947F96" w:rsidRPr="00726C7E" w:rsidRDefault="00947F96" w:rsidP="00947F96">
      <w:pPr>
        <w:ind w:left="-709"/>
        <w:jc w:val="center"/>
        <w:rPr>
          <w:b/>
          <w:sz w:val="28"/>
          <w:szCs w:val="28"/>
        </w:rPr>
      </w:pPr>
      <w:r w:rsidRPr="00726C7E">
        <w:rPr>
          <w:b/>
          <w:sz w:val="28"/>
          <w:szCs w:val="28"/>
        </w:rPr>
        <w:t xml:space="preserve">4. ПОРЯДОК И СРОКИ УПЛАТЫ НАЛОГА </w:t>
      </w:r>
    </w:p>
    <w:p w:rsidR="00947F96" w:rsidRDefault="00947F96" w:rsidP="00947F96">
      <w:pPr>
        <w:ind w:left="-709"/>
        <w:jc w:val="center"/>
        <w:rPr>
          <w:b/>
          <w:sz w:val="28"/>
          <w:szCs w:val="28"/>
        </w:rPr>
      </w:pPr>
      <w:r w:rsidRPr="00726C7E">
        <w:rPr>
          <w:b/>
          <w:sz w:val="28"/>
          <w:szCs w:val="28"/>
        </w:rPr>
        <w:t>И АВАНСОВЫХ ПЛАТЕЖЕЙ</w:t>
      </w:r>
    </w:p>
    <w:p w:rsidR="00947F96" w:rsidRPr="00726C7E" w:rsidRDefault="00947F96" w:rsidP="00947F96">
      <w:pPr>
        <w:ind w:left="-709"/>
        <w:jc w:val="center"/>
        <w:rPr>
          <w:b/>
          <w:sz w:val="28"/>
          <w:szCs w:val="28"/>
        </w:rPr>
      </w:pPr>
    </w:p>
    <w:p w:rsidR="00947F96" w:rsidRPr="00726C7E" w:rsidRDefault="00947F96" w:rsidP="00947F96">
      <w:pPr>
        <w:ind w:left="-709" w:firstLine="709"/>
        <w:jc w:val="both"/>
        <w:rPr>
          <w:sz w:val="28"/>
          <w:szCs w:val="28"/>
        </w:rPr>
      </w:pPr>
      <w:r w:rsidRPr="00726C7E">
        <w:rPr>
          <w:sz w:val="28"/>
          <w:szCs w:val="28"/>
        </w:rPr>
        <w:t xml:space="preserve">4.1. Установить следующий  порядок  и  сроки  уплаты  налога  и  авансовых платежей по налогу: </w:t>
      </w:r>
    </w:p>
    <w:p w:rsidR="00947F96" w:rsidRPr="00726C7E" w:rsidRDefault="00947F96" w:rsidP="00947F96">
      <w:pPr>
        <w:ind w:left="-709" w:firstLine="709"/>
        <w:jc w:val="both"/>
        <w:rPr>
          <w:sz w:val="28"/>
          <w:szCs w:val="28"/>
        </w:rPr>
      </w:pPr>
      <w:r w:rsidRPr="00726C7E">
        <w:rPr>
          <w:sz w:val="28"/>
          <w:szCs w:val="28"/>
        </w:rPr>
        <w:lastRenderedPageBreak/>
        <w:t xml:space="preserve">4.1.1. В течение налогового периода налогоплательщики - организации уплачивают авансовые платежи по земельному налогу в срок не позднее </w:t>
      </w:r>
      <w:r w:rsidRPr="00726C7E">
        <w:rPr>
          <w:b/>
          <w:sz w:val="28"/>
          <w:szCs w:val="28"/>
        </w:rPr>
        <w:t>30апреля, 30 июля, 30 октября.</w:t>
      </w:r>
    </w:p>
    <w:p w:rsidR="00947F96" w:rsidRPr="00726C7E" w:rsidRDefault="00947F96" w:rsidP="00947F96">
      <w:pPr>
        <w:ind w:left="-709" w:firstLine="709"/>
        <w:jc w:val="both"/>
        <w:rPr>
          <w:sz w:val="28"/>
          <w:szCs w:val="28"/>
        </w:rPr>
      </w:pPr>
      <w:r w:rsidRPr="00726C7E">
        <w:rPr>
          <w:sz w:val="28"/>
          <w:szCs w:val="28"/>
        </w:rPr>
        <w:t>Налог, подлежащий уплате по истечении налогового периода, уплачивается не позднее 10 февраля года, следующего за истекшим налоговым периодом, налоговые декларации по налогу предоставляются налогоплательщиками не позднее 01 февраля года, следующего за истекшим налоговым периодом.</w:t>
      </w:r>
    </w:p>
    <w:p w:rsidR="00947F96" w:rsidRPr="00726C7E" w:rsidRDefault="00947F96" w:rsidP="00947F96">
      <w:pPr>
        <w:ind w:left="-709" w:firstLine="709"/>
        <w:jc w:val="both"/>
        <w:rPr>
          <w:sz w:val="28"/>
          <w:szCs w:val="28"/>
        </w:rPr>
      </w:pPr>
      <w:r w:rsidRPr="00726C7E">
        <w:rPr>
          <w:sz w:val="28"/>
          <w:szCs w:val="28"/>
        </w:rPr>
        <w:t xml:space="preserve">4.1.2. Налогоплательщики - физические лица, физические </w:t>
      </w:r>
      <w:proofErr w:type="gramStart"/>
      <w:r w:rsidRPr="00726C7E">
        <w:rPr>
          <w:sz w:val="28"/>
          <w:szCs w:val="28"/>
        </w:rPr>
        <w:t>лица</w:t>
      </w:r>
      <w:proofErr w:type="gramEnd"/>
      <w:r w:rsidRPr="00726C7E">
        <w:rPr>
          <w:sz w:val="28"/>
          <w:szCs w:val="28"/>
        </w:rPr>
        <w:t xml:space="preserve"> являющиеся индивидуальными предпринимателями, уплачивают налог по итогам налогового периода не позднее 1 декабря года, следующего за истекшим налоговым периодом, на основании налогового уведомления, направляемого налоговым органом. </w:t>
      </w:r>
    </w:p>
    <w:p w:rsidR="00947F96" w:rsidRPr="00726C7E" w:rsidRDefault="00947F96" w:rsidP="00947F96">
      <w:pPr>
        <w:ind w:left="-709" w:firstLine="709"/>
        <w:jc w:val="both"/>
        <w:rPr>
          <w:sz w:val="28"/>
          <w:szCs w:val="28"/>
        </w:rPr>
      </w:pPr>
      <w:r w:rsidRPr="00726C7E">
        <w:rPr>
          <w:sz w:val="28"/>
          <w:szCs w:val="28"/>
        </w:rPr>
        <w:t>4.1.3. Налогоплательщики - физические лица, своевременно не привлеченные к уплате налога, уплачивают этот налог не более чем за три налоговых периода, предшествующих календарному году направления налогового уведомления. Пересмотр неправильно произведенного налогообложения допускается не более чем за три налоговых периода предшествующих календарному году направления налогового уведомления.</w:t>
      </w:r>
    </w:p>
    <w:p w:rsidR="00947F96" w:rsidRPr="00726C7E" w:rsidRDefault="00947F96" w:rsidP="00947F96">
      <w:pPr>
        <w:ind w:left="-709" w:firstLine="709"/>
        <w:jc w:val="both"/>
        <w:rPr>
          <w:sz w:val="28"/>
          <w:szCs w:val="28"/>
        </w:rPr>
      </w:pPr>
      <w:r w:rsidRPr="00726C7E">
        <w:rPr>
          <w:sz w:val="28"/>
          <w:szCs w:val="28"/>
        </w:rPr>
        <w:t>4.1.4. Порядок исчисления налога определяется в соответствии со ст.396 Налогового кодекса РФ. 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законом. Налогоплательщики-организации исчисляют сумму налога (сумму авансовых платежей по налогу) самостоятельно.</w:t>
      </w:r>
    </w:p>
    <w:p w:rsidR="00947F96" w:rsidRPr="00726C7E" w:rsidRDefault="00947F96" w:rsidP="00947F96">
      <w:pPr>
        <w:ind w:left="-709" w:firstLine="709"/>
        <w:jc w:val="both"/>
        <w:rPr>
          <w:sz w:val="28"/>
          <w:szCs w:val="28"/>
        </w:rPr>
      </w:pPr>
      <w:r w:rsidRPr="00726C7E">
        <w:rPr>
          <w:sz w:val="28"/>
          <w:szCs w:val="28"/>
        </w:rPr>
        <w:t>Сумма налога, подлежащая уплате в бюджет налогоплательщиками - физическими лицами, исчисляется налоговыми органами.</w:t>
      </w:r>
    </w:p>
    <w:p w:rsidR="00947F96" w:rsidRPr="00726C7E" w:rsidRDefault="00947F96" w:rsidP="00947F96">
      <w:pPr>
        <w:ind w:left="-709" w:firstLine="709"/>
        <w:jc w:val="both"/>
        <w:rPr>
          <w:sz w:val="28"/>
          <w:szCs w:val="28"/>
        </w:rPr>
      </w:pPr>
      <w:r w:rsidRPr="00726C7E">
        <w:rPr>
          <w:sz w:val="28"/>
          <w:szCs w:val="28"/>
        </w:rPr>
        <w:t>Сумма налога, подлежащая уплате в бюджет по итогам налогового периода, определяется налогоплательщиками-организациями как разница между суммой налога, исчисленной в соответствии с пунктом 1 статьи 396 НК РФ, и суммами подлежащих уплате в течение налогового периода авансовых платежей по налогу.</w:t>
      </w:r>
    </w:p>
    <w:p w:rsidR="00947F96" w:rsidRPr="00726C7E" w:rsidRDefault="00947F96" w:rsidP="00947F96">
      <w:pPr>
        <w:ind w:left="-709" w:firstLine="709"/>
        <w:jc w:val="both"/>
        <w:rPr>
          <w:sz w:val="28"/>
          <w:szCs w:val="28"/>
        </w:rPr>
      </w:pPr>
      <w:r w:rsidRPr="00726C7E">
        <w:rPr>
          <w:sz w:val="28"/>
          <w:szCs w:val="28"/>
        </w:rPr>
        <w:t>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(нормативной цены) земельного участка по состоянию на 1 января года, являющегося налоговым периодом.</w:t>
      </w:r>
    </w:p>
    <w:p w:rsidR="00947F96" w:rsidRPr="00726C7E" w:rsidRDefault="00947F96" w:rsidP="00947F96">
      <w:pPr>
        <w:ind w:left="-709" w:firstLine="709"/>
        <w:jc w:val="both"/>
        <w:rPr>
          <w:sz w:val="28"/>
          <w:szCs w:val="28"/>
        </w:rPr>
      </w:pPr>
      <w:proofErr w:type="gramStart"/>
      <w:r w:rsidRPr="00726C7E">
        <w:rPr>
          <w:sz w:val="28"/>
          <w:szCs w:val="28"/>
        </w:rPr>
        <w:t>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этот земельный участок находился в собственности (постоянном (бессрочном) пользовании,  пожизненном</w:t>
      </w:r>
      <w:proofErr w:type="gramEnd"/>
      <w:r w:rsidRPr="00726C7E">
        <w:rPr>
          <w:sz w:val="28"/>
          <w:szCs w:val="28"/>
        </w:rPr>
        <w:t xml:space="preserve"> наследуемом </w:t>
      </w:r>
      <w:proofErr w:type="gramStart"/>
      <w:r w:rsidRPr="00726C7E">
        <w:rPr>
          <w:sz w:val="28"/>
          <w:szCs w:val="28"/>
        </w:rPr>
        <w:t>владении</w:t>
      </w:r>
      <w:proofErr w:type="gramEnd"/>
      <w:r w:rsidRPr="00726C7E">
        <w:rPr>
          <w:sz w:val="28"/>
          <w:szCs w:val="28"/>
        </w:rPr>
        <w:t xml:space="preserve">) налогоплательщика, к числу календарных месяцев в налоговом (отчетном) периоде. 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до 15-го числа  соответствующего месяца включительно или прекращение указанного права </w:t>
      </w:r>
      <w:r w:rsidRPr="00726C7E">
        <w:rPr>
          <w:sz w:val="28"/>
          <w:szCs w:val="28"/>
        </w:rPr>
        <w:lastRenderedPageBreak/>
        <w:t xml:space="preserve">произошло после 15-го числа соответствующего месяца, </w:t>
      </w:r>
      <w:proofErr w:type="gramStart"/>
      <w:r w:rsidRPr="00726C7E">
        <w:rPr>
          <w:sz w:val="28"/>
          <w:szCs w:val="28"/>
        </w:rPr>
        <w:t>за полный месяц</w:t>
      </w:r>
      <w:proofErr w:type="gramEnd"/>
      <w:r w:rsidRPr="00726C7E">
        <w:rPr>
          <w:sz w:val="28"/>
          <w:szCs w:val="28"/>
        </w:rPr>
        <w:t xml:space="preserve"> принимается месяц возникновения (прекращения) указанного права.</w:t>
      </w:r>
    </w:p>
    <w:p w:rsidR="00947F96" w:rsidRPr="00726C7E" w:rsidRDefault="00947F96" w:rsidP="00947F96">
      <w:pPr>
        <w:ind w:left="-709" w:firstLine="709"/>
        <w:jc w:val="both"/>
        <w:rPr>
          <w:sz w:val="28"/>
          <w:szCs w:val="28"/>
        </w:rPr>
      </w:pPr>
      <w:r w:rsidRPr="00726C7E">
        <w:rPr>
          <w:sz w:val="28"/>
          <w:szCs w:val="28"/>
        </w:rPr>
        <w:t xml:space="preserve">Если возникновение права собственности (постоянного (бессрочного) пользования, пожизненного наследуемого владения) на земельный участок (его долю) произошло  после 15-го числа соответствующего месяца или прекращение указанного права произошло до 15-го числа соответствующего месяца включительно, месяц возникновения (прекращения) указанного права не учитывается при определении коэффициента, указанного в настоящем пункте. В отношении земельного участка (его доли), перешедшего (перешедшей) по наследству к физическому лицу, налог </w:t>
      </w:r>
      <w:proofErr w:type="gramStart"/>
      <w:r w:rsidRPr="00726C7E">
        <w:rPr>
          <w:sz w:val="28"/>
          <w:szCs w:val="28"/>
        </w:rPr>
        <w:t>исчисляется</w:t>
      </w:r>
      <w:proofErr w:type="gramEnd"/>
      <w:r w:rsidRPr="00726C7E">
        <w:rPr>
          <w:sz w:val="28"/>
          <w:szCs w:val="28"/>
        </w:rPr>
        <w:t xml:space="preserve"> начиная с месяца открытия наследства. </w:t>
      </w:r>
      <w:proofErr w:type="gramStart"/>
      <w:r w:rsidRPr="00726C7E">
        <w:rPr>
          <w:sz w:val="28"/>
          <w:szCs w:val="28"/>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w:t>
      </w:r>
      <w:proofErr w:type="gramEnd"/>
      <w:r w:rsidRPr="00726C7E">
        <w:rPr>
          <w:sz w:val="28"/>
          <w:szCs w:val="28"/>
        </w:rPr>
        <w:t xml:space="preserve"> При этом месяц возникновения права на налоговую льготу, а также месяц прекращения указанного права принимается </w:t>
      </w:r>
      <w:proofErr w:type="gramStart"/>
      <w:r w:rsidRPr="00726C7E">
        <w:rPr>
          <w:sz w:val="28"/>
          <w:szCs w:val="28"/>
        </w:rPr>
        <w:t>за полный месяц</w:t>
      </w:r>
      <w:proofErr w:type="gramEnd"/>
      <w:r w:rsidRPr="00726C7E">
        <w:rPr>
          <w:sz w:val="28"/>
          <w:szCs w:val="28"/>
        </w:rPr>
        <w:t xml:space="preserve">. 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2 в течение трехлетнего срока </w:t>
      </w:r>
      <w:proofErr w:type="gramStart"/>
      <w:r w:rsidRPr="00726C7E">
        <w:rPr>
          <w:sz w:val="28"/>
          <w:szCs w:val="28"/>
        </w:rPr>
        <w:t>строительства</w:t>
      </w:r>
      <w:proofErr w:type="gramEnd"/>
      <w:r w:rsidRPr="00726C7E">
        <w:rPr>
          <w:sz w:val="28"/>
          <w:szCs w:val="28"/>
        </w:rPr>
        <w:t xml:space="preserve">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 </w:t>
      </w:r>
    </w:p>
    <w:p w:rsidR="00947F96" w:rsidRPr="00726C7E" w:rsidRDefault="00947F96" w:rsidP="00947F96">
      <w:pPr>
        <w:ind w:left="-709" w:firstLine="709"/>
        <w:jc w:val="both"/>
        <w:rPr>
          <w:sz w:val="28"/>
          <w:szCs w:val="28"/>
        </w:rPr>
      </w:pPr>
      <w:r w:rsidRPr="00726C7E">
        <w:rPr>
          <w:sz w:val="28"/>
          <w:szCs w:val="28"/>
        </w:rPr>
        <w:t>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 уплаченного за этот период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
    <w:p w:rsidR="00947F96" w:rsidRPr="00726C7E" w:rsidRDefault="00947F96" w:rsidP="00947F96">
      <w:pPr>
        <w:ind w:left="-709" w:firstLine="709"/>
        <w:jc w:val="both"/>
        <w:rPr>
          <w:sz w:val="28"/>
          <w:szCs w:val="28"/>
        </w:rPr>
      </w:pPr>
      <w:proofErr w:type="gramStart"/>
      <w:r w:rsidRPr="00726C7E">
        <w:rPr>
          <w:sz w:val="28"/>
          <w:szCs w:val="28"/>
        </w:rPr>
        <w:t>В отношении земельных участков, приобретенных (предоставленных)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осуществляемого физическими лицами, исчисление суммы налога (суммы авансовых платежей по налогу) производится с учетом коэффициента 4 в течение  периода, превышающего трехлетний срок строительства, вплоть до даты  государственной регистрации прав на построенный объект недвижимости.</w:t>
      </w:r>
      <w:proofErr w:type="gramEnd"/>
    </w:p>
    <w:p w:rsidR="00947F96" w:rsidRPr="00726C7E" w:rsidRDefault="00947F96" w:rsidP="00947F96">
      <w:pPr>
        <w:ind w:left="-709" w:firstLine="709"/>
        <w:jc w:val="both"/>
        <w:rPr>
          <w:sz w:val="28"/>
          <w:szCs w:val="28"/>
        </w:rPr>
      </w:pPr>
      <w:r w:rsidRPr="00726C7E">
        <w:rPr>
          <w:sz w:val="28"/>
          <w:szCs w:val="28"/>
        </w:rPr>
        <w:t xml:space="preserve">4.1.5. </w:t>
      </w:r>
      <w:proofErr w:type="gramStart"/>
      <w:r w:rsidRPr="00726C7E">
        <w:rPr>
          <w:sz w:val="28"/>
          <w:szCs w:val="28"/>
        </w:rPr>
        <w:t xml:space="preserve">До 1 января года, следующего за годом утверждения на территориях Республики Крым и города федерального значения Севастополя результатов массовой нормативной цены земельных участков, налоговая база в отношении земельных участков, расположенных на территориях указанных субъектов Российской Федерации, определяется на основе нормативной цены земли, установленной на 1 января соответствующего налогового периода органами  исполнительной власти Республики Крым и города федерального значения Севастополя. </w:t>
      </w:r>
      <w:proofErr w:type="gramEnd"/>
    </w:p>
    <w:p w:rsidR="00947F96" w:rsidRPr="00726C7E" w:rsidRDefault="00947F96" w:rsidP="00947F96">
      <w:pPr>
        <w:ind w:left="-709" w:firstLine="709"/>
        <w:jc w:val="both"/>
        <w:rPr>
          <w:sz w:val="28"/>
          <w:szCs w:val="28"/>
        </w:rPr>
      </w:pPr>
      <w:r w:rsidRPr="00726C7E">
        <w:rPr>
          <w:sz w:val="28"/>
          <w:szCs w:val="28"/>
        </w:rPr>
        <w:lastRenderedPageBreak/>
        <w:t>4.1.6. Налогоплательщики, имеющие право на налоговые льготы, должны представить документы, подтверждающие такое право в налоговые органы по месту нахождения земельного участка, признаваемого объектом налогообложения в соответствии со статьей 389 Налогового кодекса Российской Федерации.</w:t>
      </w:r>
    </w:p>
    <w:p w:rsidR="00947F96" w:rsidRPr="00726C7E" w:rsidRDefault="00947F96" w:rsidP="00947F96">
      <w:pPr>
        <w:ind w:left="-709" w:firstLine="709"/>
        <w:jc w:val="both"/>
        <w:rPr>
          <w:sz w:val="28"/>
          <w:szCs w:val="28"/>
        </w:rPr>
      </w:pPr>
      <w:r w:rsidRPr="00726C7E">
        <w:rPr>
          <w:sz w:val="28"/>
          <w:szCs w:val="28"/>
        </w:rPr>
        <w:t>4.1.7. В случае возникновения (утраты) до окончания налогового периода права на льготы, налогоплательщики предоставляют в налоговые органы, по месту нахождения земельного участка, признаваемого объектом налогообложения, документы, подтверждающие возникновение (утрату) данного права.</w:t>
      </w:r>
    </w:p>
    <w:p w:rsidR="00947F96" w:rsidRPr="00726C7E" w:rsidRDefault="00947F96" w:rsidP="00947F96">
      <w:pPr>
        <w:ind w:left="-709" w:firstLine="709"/>
        <w:jc w:val="both"/>
        <w:rPr>
          <w:sz w:val="28"/>
          <w:szCs w:val="28"/>
        </w:rPr>
      </w:pPr>
      <w:r w:rsidRPr="00726C7E">
        <w:rPr>
          <w:sz w:val="28"/>
          <w:szCs w:val="28"/>
        </w:rPr>
        <w:t xml:space="preserve">4.1.8. В случае неполучения от налогового органа уведомления об уплате земельного налога, землепользователь самостоятельно </w:t>
      </w:r>
      <w:proofErr w:type="gramStart"/>
      <w:r w:rsidRPr="00726C7E">
        <w:rPr>
          <w:sz w:val="28"/>
          <w:szCs w:val="28"/>
        </w:rPr>
        <w:t>предоставляет правоустанавливающие документы</w:t>
      </w:r>
      <w:proofErr w:type="gramEnd"/>
      <w:r w:rsidRPr="00726C7E">
        <w:rPr>
          <w:sz w:val="28"/>
          <w:szCs w:val="28"/>
        </w:rPr>
        <w:t xml:space="preserve"> на земельный участок до 01 октября в налоговый орган по месту нахождения земельного участка.</w:t>
      </w:r>
    </w:p>
    <w:p w:rsidR="00947F96" w:rsidRPr="00726C7E" w:rsidRDefault="00947F96" w:rsidP="00947F96">
      <w:pPr>
        <w:ind w:left="-709"/>
        <w:rPr>
          <w:sz w:val="28"/>
          <w:szCs w:val="28"/>
        </w:rPr>
      </w:pPr>
    </w:p>
    <w:p w:rsidR="00947F96" w:rsidRDefault="00947F96" w:rsidP="00947F96">
      <w:pPr>
        <w:ind w:left="-709"/>
        <w:jc w:val="center"/>
        <w:rPr>
          <w:b/>
          <w:sz w:val="28"/>
          <w:szCs w:val="28"/>
        </w:rPr>
      </w:pPr>
      <w:r w:rsidRPr="00726C7E">
        <w:rPr>
          <w:b/>
          <w:sz w:val="28"/>
          <w:szCs w:val="28"/>
        </w:rPr>
        <w:t>5. НАЛОГОВЫЕ ЛЬГОТЫ ПО УПЛАТЕ НАЛОГА</w:t>
      </w:r>
    </w:p>
    <w:p w:rsidR="00947F96" w:rsidRPr="00726C7E" w:rsidRDefault="00947F96" w:rsidP="00947F96">
      <w:pPr>
        <w:ind w:left="-709"/>
        <w:jc w:val="center"/>
        <w:rPr>
          <w:b/>
          <w:sz w:val="28"/>
          <w:szCs w:val="28"/>
        </w:rPr>
      </w:pPr>
    </w:p>
    <w:p w:rsidR="00D43CC4" w:rsidRPr="0031083C" w:rsidRDefault="00947F96" w:rsidP="00974470">
      <w:pPr>
        <w:jc w:val="both"/>
        <w:rPr>
          <w:sz w:val="28"/>
          <w:szCs w:val="28"/>
        </w:rPr>
      </w:pPr>
      <w:r w:rsidRPr="0031083C">
        <w:rPr>
          <w:sz w:val="28"/>
          <w:szCs w:val="28"/>
        </w:rPr>
        <w:t xml:space="preserve">5.1. Освобождаются от налогообложения </w:t>
      </w:r>
      <w:r w:rsidR="00CF10E7">
        <w:rPr>
          <w:sz w:val="28"/>
          <w:szCs w:val="28"/>
        </w:rPr>
        <w:t>следующие субъекты:</w:t>
      </w:r>
    </w:p>
    <w:p w:rsidR="0031083C" w:rsidRDefault="0031083C" w:rsidP="0031083C">
      <w:pPr>
        <w:widowControl w:val="0"/>
        <w:autoSpaceDE w:val="0"/>
        <w:autoSpaceDN w:val="0"/>
        <w:adjustRightInd w:val="0"/>
        <w:ind w:left="-709" w:firstLine="1417"/>
        <w:jc w:val="both"/>
        <w:rPr>
          <w:rFonts w:eastAsiaTheme="minorEastAsia"/>
          <w:sz w:val="28"/>
          <w:szCs w:val="28"/>
        </w:rPr>
      </w:pPr>
      <w:r w:rsidRPr="0031083C">
        <w:rPr>
          <w:rFonts w:eastAsiaTheme="minorEastAsia"/>
          <w:sz w:val="28"/>
          <w:szCs w:val="28"/>
        </w:rPr>
        <w:t xml:space="preserve">1) организации и учреждения </w:t>
      </w:r>
      <w:hyperlink r:id="rId11" w:history="1">
        <w:r w:rsidRPr="0031083C">
          <w:rPr>
            <w:rFonts w:eastAsiaTheme="minorEastAsia"/>
            <w:sz w:val="28"/>
            <w:szCs w:val="28"/>
          </w:rPr>
          <w:t>уголовно-исполнительной системы</w:t>
        </w:r>
      </w:hyperlink>
      <w:r w:rsidRPr="0031083C">
        <w:rPr>
          <w:rFonts w:eastAsiaTheme="minorEastAsia"/>
          <w:sz w:val="28"/>
          <w:szCs w:val="28"/>
        </w:rPr>
        <w:t xml:space="preserve"> Министерства юстиции Российской Федерации - в отношении земельных участков, предоставленных для непосредственного выполнения возложенных на эти организации и учреждения функций;</w:t>
      </w:r>
    </w:p>
    <w:p w:rsidR="0031083C" w:rsidRDefault="0031083C" w:rsidP="0031083C">
      <w:pPr>
        <w:widowControl w:val="0"/>
        <w:autoSpaceDE w:val="0"/>
        <w:autoSpaceDN w:val="0"/>
        <w:adjustRightInd w:val="0"/>
        <w:ind w:left="-709" w:firstLine="1417"/>
        <w:jc w:val="both"/>
        <w:rPr>
          <w:rFonts w:eastAsiaTheme="minorEastAsia"/>
          <w:sz w:val="28"/>
          <w:szCs w:val="28"/>
        </w:rPr>
      </w:pPr>
      <w:r w:rsidRPr="0031083C">
        <w:rPr>
          <w:rFonts w:eastAsiaTheme="minorEastAsia"/>
          <w:sz w:val="28"/>
          <w:szCs w:val="28"/>
        </w:rPr>
        <w:t xml:space="preserve">2) организации - в отношении земельных участков, занятых государственными автомобильными </w:t>
      </w:r>
      <w:hyperlink r:id="rId12" w:history="1">
        <w:r w:rsidRPr="0031083C">
          <w:rPr>
            <w:rFonts w:eastAsiaTheme="minorEastAsia"/>
            <w:sz w:val="28"/>
            <w:szCs w:val="28"/>
          </w:rPr>
          <w:t>дорогами общего пользования</w:t>
        </w:r>
      </w:hyperlink>
      <w:r w:rsidRPr="0031083C">
        <w:rPr>
          <w:rFonts w:eastAsiaTheme="minorEastAsia"/>
          <w:sz w:val="28"/>
          <w:szCs w:val="28"/>
        </w:rPr>
        <w:t>;</w:t>
      </w:r>
    </w:p>
    <w:p w:rsidR="0031083C" w:rsidRDefault="0031083C" w:rsidP="0031083C">
      <w:pPr>
        <w:widowControl w:val="0"/>
        <w:autoSpaceDE w:val="0"/>
        <w:autoSpaceDN w:val="0"/>
        <w:adjustRightInd w:val="0"/>
        <w:ind w:left="-709" w:firstLine="1417"/>
        <w:jc w:val="both"/>
        <w:rPr>
          <w:rFonts w:eastAsiaTheme="minorEastAsia"/>
          <w:sz w:val="28"/>
          <w:szCs w:val="28"/>
        </w:rPr>
      </w:pPr>
      <w:r>
        <w:rPr>
          <w:rFonts w:eastAsiaTheme="minorEastAsia"/>
          <w:sz w:val="28"/>
          <w:szCs w:val="28"/>
        </w:rPr>
        <w:t>3</w:t>
      </w:r>
      <w:r w:rsidRPr="0031083C">
        <w:rPr>
          <w:rFonts w:eastAsiaTheme="minorEastAsia"/>
          <w:sz w:val="28"/>
          <w:szCs w:val="28"/>
        </w:rPr>
        <w:t xml:space="preserve">) </w:t>
      </w:r>
      <w:hyperlink r:id="rId13" w:history="1">
        <w:r w:rsidRPr="0031083C">
          <w:rPr>
            <w:rFonts w:eastAsiaTheme="minorEastAsia"/>
            <w:sz w:val="28"/>
            <w:szCs w:val="28"/>
          </w:rPr>
          <w:t>религиозные организации</w:t>
        </w:r>
      </w:hyperlink>
      <w:r w:rsidRPr="0031083C">
        <w:rPr>
          <w:rFonts w:eastAsiaTheme="minorEastAsia"/>
          <w:sz w:val="28"/>
          <w:szCs w:val="28"/>
        </w:rPr>
        <w:t xml:space="preserve"> - в отношении принадлежащих им земельных участков, на которых расположены здания, строения и сооружения религиозного и благотворительного назначения;</w:t>
      </w:r>
    </w:p>
    <w:p w:rsidR="00D43CC4" w:rsidRDefault="0031083C" w:rsidP="00D43CC4">
      <w:pPr>
        <w:widowControl w:val="0"/>
        <w:autoSpaceDE w:val="0"/>
        <w:autoSpaceDN w:val="0"/>
        <w:adjustRightInd w:val="0"/>
        <w:ind w:left="-709" w:firstLine="1417"/>
        <w:jc w:val="both"/>
        <w:rPr>
          <w:rFonts w:eastAsiaTheme="minorEastAsia"/>
          <w:sz w:val="28"/>
          <w:szCs w:val="28"/>
        </w:rPr>
      </w:pPr>
      <w:r>
        <w:rPr>
          <w:rFonts w:eastAsiaTheme="minorEastAsia"/>
          <w:sz w:val="28"/>
          <w:szCs w:val="28"/>
        </w:rPr>
        <w:t>4</w:t>
      </w:r>
      <w:r w:rsidRPr="0031083C">
        <w:rPr>
          <w:rFonts w:eastAsiaTheme="minorEastAsia"/>
          <w:sz w:val="28"/>
          <w:szCs w:val="28"/>
        </w:rPr>
        <w:t xml:space="preserve">) </w:t>
      </w:r>
      <w:hyperlink r:id="rId14" w:history="1">
        <w:r w:rsidRPr="0031083C">
          <w:rPr>
            <w:rFonts w:eastAsiaTheme="minorEastAsia"/>
            <w:sz w:val="28"/>
            <w:szCs w:val="28"/>
          </w:rPr>
          <w:t>общероссийские</w:t>
        </w:r>
      </w:hyperlink>
      <w:r w:rsidRPr="0031083C">
        <w:rPr>
          <w:rFonts w:eastAsiaTheme="minorEastAsia"/>
          <w:sz w:val="28"/>
          <w:szCs w:val="28"/>
        </w:rPr>
        <w:t xml:space="preserve"> общественные орг</w:t>
      </w:r>
      <w:r>
        <w:rPr>
          <w:rFonts w:eastAsiaTheme="minorEastAsia"/>
          <w:sz w:val="28"/>
          <w:szCs w:val="28"/>
        </w:rPr>
        <w:t xml:space="preserve">анизации инвалидов (в том числе </w:t>
      </w:r>
      <w:r w:rsidRPr="0031083C">
        <w:rPr>
          <w:rFonts w:eastAsiaTheme="minorEastAsia"/>
          <w:sz w:val="28"/>
          <w:szCs w:val="28"/>
        </w:rPr>
        <w:t>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D43CC4" w:rsidRDefault="0031083C" w:rsidP="00D43CC4">
      <w:pPr>
        <w:widowControl w:val="0"/>
        <w:autoSpaceDE w:val="0"/>
        <w:autoSpaceDN w:val="0"/>
        <w:adjustRightInd w:val="0"/>
        <w:ind w:left="-709" w:firstLine="1417"/>
        <w:jc w:val="both"/>
        <w:rPr>
          <w:rFonts w:eastAsiaTheme="minorEastAsia"/>
          <w:sz w:val="28"/>
          <w:szCs w:val="28"/>
        </w:rPr>
      </w:pPr>
      <w:proofErr w:type="gramStart"/>
      <w:r w:rsidRPr="0031083C">
        <w:rPr>
          <w:rFonts w:eastAsiaTheme="minorEastAsia"/>
          <w:sz w:val="28"/>
          <w:szCs w:val="28"/>
        </w:rPr>
        <w:t xml:space="preserve">организации, уставный капитал которых полностью состоит из вкладов указанных общероссийских общественных организаций инвалидов, если </w:t>
      </w:r>
      <w:hyperlink r:id="rId15" w:history="1">
        <w:r w:rsidRPr="0031083C">
          <w:rPr>
            <w:rFonts w:eastAsiaTheme="minorEastAsia"/>
            <w:sz w:val="28"/>
            <w:szCs w:val="28"/>
          </w:rPr>
          <w:t>среднесписочная численность</w:t>
        </w:r>
      </w:hyperlink>
      <w:r w:rsidRPr="0031083C">
        <w:rPr>
          <w:rFonts w:eastAsiaTheme="minorEastAsia"/>
          <w:sz w:val="28"/>
          <w:szCs w:val="28"/>
        </w:rPr>
        <w:t xml:space="preserve">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w:t>
      </w:r>
      <w:proofErr w:type="gramEnd"/>
      <w:r w:rsidRPr="0031083C">
        <w:rPr>
          <w:rFonts w:eastAsiaTheme="minorEastAsia"/>
          <w:sz w:val="28"/>
          <w:szCs w:val="28"/>
        </w:rPr>
        <w:t xml:space="preserve"> иных товаров по </w:t>
      </w:r>
      <w:hyperlink r:id="rId16" w:history="1">
        <w:r w:rsidRPr="0031083C">
          <w:rPr>
            <w:rFonts w:eastAsiaTheme="minorEastAsia"/>
            <w:sz w:val="28"/>
            <w:szCs w:val="28"/>
          </w:rPr>
          <w:t>перечню</w:t>
        </w:r>
      </w:hyperlink>
      <w:r w:rsidRPr="0031083C">
        <w:rPr>
          <w:rFonts w:eastAsiaTheme="minorEastAsia"/>
          <w:sz w:val="28"/>
          <w:szCs w:val="28"/>
        </w:rPr>
        <w:t>,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D43CC4" w:rsidRDefault="0031083C" w:rsidP="00D43CC4">
      <w:pPr>
        <w:widowControl w:val="0"/>
        <w:autoSpaceDE w:val="0"/>
        <w:autoSpaceDN w:val="0"/>
        <w:adjustRightInd w:val="0"/>
        <w:ind w:left="-709" w:firstLine="1417"/>
        <w:jc w:val="both"/>
        <w:rPr>
          <w:rFonts w:eastAsiaTheme="minorEastAsia"/>
          <w:sz w:val="28"/>
          <w:szCs w:val="28"/>
        </w:rPr>
      </w:pPr>
      <w:r w:rsidRPr="0031083C">
        <w:rPr>
          <w:rFonts w:eastAsiaTheme="minorEastAsia"/>
          <w:sz w:val="28"/>
          <w:szCs w:val="28"/>
        </w:rPr>
        <w:t xml:space="preserve">учреждения, единственными </w:t>
      </w:r>
      <w:proofErr w:type="gramStart"/>
      <w:r w:rsidRPr="0031083C">
        <w:rPr>
          <w:rFonts w:eastAsiaTheme="minorEastAsia"/>
          <w:sz w:val="28"/>
          <w:szCs w:val="28"/>
        </w:rPr>
        <w:t>собственниками</w:t>
      </w:r>
      <w:proofErr w:type="gramEnd"/>
      <w:r w:rsidRPr="0031083C">
        <w:rPr>
          <w:rFonts w:eastAsiaTheme="minorEastAsia"/>
          <w:sz w:val="28"/>
          <w:szCs w:val="28"/>
        </w:rPr>
        <w:t xml:space="preserve">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CF10E7" w:rsidRDefault="00D43CC4" w:rsidP="00CF10E7">
      <w:pPr>
        <w:widowControl w:val="0"/>
        <w:autoSpaceDE w:val="0"/>
        <w:autoSpaceDN w:val="0"/>
        <w:adjustRightInd w:val="0"/>
        <w:ind w:left="-709" w:firstLine="1417"/>
        <w:jc w:val="both"/>
        <w:rPr>
          <w:rFonts w:eastAsiaTheme="minorEastAsia"/>
          <w:sz w:val="28"/>
          <w:szCs w:val="28"/>
        </w:rPr>
      </w:pPr>
      <w:r>
        <w:rPr>
          <w:rFonts w:eastAsiaTheme="minorEastAsia"/>
          <w:sz w:val="28"/>
          <w:szCs w:val="28"/>
        </w:rPr>
        <w:lastRenderedPageBreak/>
        <w:t>5</w:t>
      </w:r>
      <w:r w:rsidR="0031083C" w:rsidRPr="0031083C">
        <w:rPr>
          <w:rFonts w:eastAsiaTheme="minorEastAsia"/>
          <w:sz w:val="28"/>
          <w:szCs w:val="28"/>
        </w:rPr>
        <w:t xml:space="preserve">) </w:t>
      </w:r>
      <w:hyperlink r:id="rId17" w:history="1">
        <w:r w:rsidR="0031083C" w:rsidRPr="0031083C">
          <w:rPr>
            <w:rFonts w:eastAsiaTheme="minorEastAsia"/>
            <w:sz w:val="28"/>
            <w:szCs w:val="28"/>
          </w:rPr>
          <w:t>организации</w:t>
        </w:r>
      </w:hyperlink>
      <w:r w:rsidR="0031083C" w:rsidRPr="0031083C">
        <w:rPr>
          <w:rFonts w:eastAsiaTheme="minorEastAsia"/>
          <w:sz w:val="28"/>
          <w:szCs w:val="28"/>
        </w:rPr>
        <w:t xml:space="preserve">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w:t>
      </w:r>
      <w:hyperlink r:id="rId18" w:history="1">
        <w:r w:rsidR="0031083C" w:rsidRPr="0031083C">
          <w:rPr>
            <w:rFonts w:eastAsiaTheme="minorEastAsia"/>
            <w:sz w:val="28"/>
            <w:szCs w:val="28"/>
          </w:rPr>
          <w:t>изделий</w:t>
        </w:r>
      </w:hyperlink>
      <w:r w:rsidR="0031083C" w:rsidRPr="0031083C">
        <w:rPr>
          <w:rFonts w:eastAsiaTheme="minorEastAsia"/>
          <w:sz w:val="28"/>
          <w:szCs w:val="28"/>
        </w:rPr>
        <w:t xml:space="preserve"> народных художественных промыслов;</w:t>
      </w:r>
      <w:bookmarkStart w:id="0" w:name="Par13"/>
      <w:bookmarkEnd w:id="0"/>
    </w:p>
    <w:p w:rsidR="00CF10E7" w:rsidRDefault="00CF10E7" w:rsidP="00CF10E7">
      <w:pPr>
        <w:widowControl w:val="0"/>
        <w:autoSpaceDE w:val="0"/>
        <w:autoSpaceDN w:val="0"/>
        <w:adjustRightInd w:val="0"/>
        <w:ind w:left="-709" w:firstLine="1417"/>
        <w:jc w:val="both"/>
        <w:rPr>
          <w:rFonts w:eastAsiaTheme="minorEastAsia"/>
          <w:sz w:val="28"/>
          <w:szCs w:val="28"/>
        </w:rPr>
      </w:pPr>
      <w:r>
        <w:rPr>
          <w:rFonts w:eastAsiaTheme="minorEastAsia"/>
          <w:sz w:val="28"/>
          <w:szCs w:val="28"/>
        </w:rPr>
        <w:t xml:space="preserve">6) </w:t>
      </w:r>
      <w:r w:rsidR="00974470">
        <w:rPr>
          <w:sz w:val="28"/>
          <w:szCs w:val="28"/>
        </w:rPr>
        <w:t>и</w:t>
      </w:r>
      <w:r w:rsidR="00947F96" w:rsidRPr="00726C7E">
        <w:rPr>
          <w:sz w:val="28"/>
          <w:szCs w:val="28"/>
        </w:rPr>
        <w:t>нвалиды I и II групп инвалидности.</w:t>
      </w:r>
    </w:p>
    <w:p w:rsidR="00CF10E7" w:rsidRDefault="00CF10E7" w:rsidP="00CF10E7">
      <w:pPr>
        <w:widowControl w:val="0"/>
        <w:autoSpaceDE w:val="0"/>
        <w:autoSpaceDN w:val="0"/>
        <w:adjustRightInd w:val="0"/>
        <w:ind w:left="-709" w:firstLine="1417"/>
        <w:jc w:val="both"/>
        <w:rPr>
          <w:rFonts w:eastAsiaTheme="minorEastAsia"/>
          <w:sz w:val="28"/>
          <w:szCs w:val="28"/>
        </w:rPr>
      </w:pPr>
      <w:r>
        <w:rPr>
          <w:sz w:val="28"/>
          <w:szCs w:val="28"/>
        </w:rPr>
        <w:t xml:space="preserve">7) </w:t>
      </w:r>
      <w:r w:rsidR="00974470">
        <w:rPr>
          <w:sz w:val="28"/>
          <w:szCs w:val="28"/>
        </w:rPr>
        <w:t>о</w:t>
      </w:r>
      <w:r w:rsidR="00947F96" w:rsidRPr="00726C7E">
        <w:rPr>
          <w:sz w:val="28"/>
          <w:szCs w:val="28"/>
        </w:rPr>
        <w:t xml:space="preserve">рганы местного самоуправления, учреждения, финансируемые из бюджета муниципального образования </w:t>
      </w:r>
      <w:proofErr w:type="spellStart"/>
      <w:r w:rsidR="00947F96" w:rsidRPr="00726C7E">
        <w:rPr>
          <w:sz w:val="28"/>
          <w:szCs w:val="28"/>
        </w:rPr>
        <w:t>Раздольненское</w:t>
      </w:r>
      <w:proofErr w:type="spellEnd"/>
      <w:r w:rsidR="00947F96" w:rsidRPr="00726C7E">
        <w:rPr>
          <w:sz w:val="28"/>
          <w:szCs w:val="28"/>
        </w:rPr>
        <w:t xml:space="preserve"> сельское поселение </w:t>
      </w:r>
      <w:proofErr w:type="spellStart"/>
      <w:r w:rsidR="00947F96" w:rsidRPr="00726C7E">
        <w:rPr>
          <w:sz w:val="28"/>
          <w:szCs w:val="28"/>
        </w:rPr>
        <w:t>Раздольненского</w:t>
      </w:r>
      <w:proofErr w:type="spellEnd"/>
      <w:r w:rsidR="00947F96" w:rsidRPr="00726C7E">
        <w:rPr>
          <w:sz w:val="28"/>
          <w:szCs w:val="28"/>
        </w:rPr>
        <w:t xml:space="preserve"> района Республики Крым и муниципального образования </w:t>
      </w:r>
      <w:proofErr w:type="spellStart"/>
      <w:r w:rsidR="00947F96" w:rsidRPr="00726C7E">
        <w:rPr>
          <w:sz w:val="28"/>
          <w:szCs w:val="28"/>
        </w:rPr>
        <w:t>Раздольненский</w:t>
      </w:r>
      <w:proofErr w:type="spellEnd"/>
      <w:r w:rsidR="00947F96" w:rsidRPr="00726C7E">
        <w:rPr>
          <w:sz w:val="28"/>
          <w:szCs w:val="28"/>
        </w:rPr>
        <w:t xml:space="preserve"> район Республики Крым.</w:t>
      </w:r>
    </w:p>
    <w:p w:rsidR="00CF10E7" w:rsidRDefault="00CF10E7" w:rsidP="00CF10E7">
      <w:pPr>
        <w:widowControl w:val="0"/>
        <w:autoSpaceDE w:val="0"/>
        <w:autoSpaceDN w:val="0"/>
        <w:adjustRightInd w:val="0"/>
        <w:ind w:left="-709" w:firstLine="1417"/>
        <w:jc w:val="both"/>
        <w:rPr>
          <w:rFonts w:eastAsiaTheme="minorEastAsia"/>
          <w:sz w:val="28"/>
          <w:szCs w:val="28"/>
        </w:rPr>
      </w:pPr>
      <w:r>
        <w:rPr>
          <w:sz w:val="28"/>
          <w:szCs w:val="28"/>
        </w:rPr>
        <w:t xml:space="preserve">8) </w:t>
      </w:r>
      <w:r w:rsidR="00974470">
        <w:rPr>
          <w:sz w:val="28"/>
          <w:szCs w:val="28"/>
        </w:rPr>
        <w:t>о</w:t>
      </w:r>
      <w:r w:rsidR="00947F96" w:rsidRPr="00726C7E">
        <w:rPr>
          <w:sz w:val="28"/>
          <w:szCs w:val="28"/>
        </w:rPr>
        <w:t>рганизации в отношении земельных участков, предназначенных для захоронения.</w:t>
      </w:r>
    </w:p>
    <w:p w:rsidR="00CF10E7" w:rsidRDefault="00CF10E7" w:rsidP="00CF10E7">
      <w:pPr>
        <w:widowControl w:val="0"/>
        <w:autoSpaceDE w:val="0"/>
        <w:autoSpaceDN w:val="0"/>
        <w:adjustRightInd w:val="0"/>
        <w:ind w:left="-709" w:firstLine="1417"/>
        <w:jc w:val="both"/>
        <w:rPr>
          <w:rFonts w:eastAsiaTheme="minorEastAsia"/>
          <w:sz w:val="28"/>
          <w:szCs w:val="28"/>
        </w:rPr>
      </w:pPr>
      <w:r>
        <w:rPr>
          <w:rFonts w:eastAsiaTheme="minorEastAsia"/>
          <w:sz w:val="28"/>
          <w:szCs w:val="28"/>
        </w:rPr>
        <w:t xml:space="preserve">9) </w:t>
      </w:r>
      <w:r w:rsidR="00974470">
        <w:rPr>
          <w:sz w:val="28"/>
          <w:szCs w:val="28"/>
        </w:rPr>
        <w:t>о</w:t>
      </w:r>
      <w:r w:rsidR="00947F96" w:rsidRPr="00726C7E">
        <w:rPr>
          <w:sz w:val="28"/>
          <w:szCs w:val="28"/>
        </w:rPr>
        <w:t xml:space="preserve">рганизации в отношении земельных участков, занятых автомобильными дорогами местного значения в границах </w:t>
      </w:r>
      <w:proofErr w:type="spellStart"/>
      <w:r w:rsidR="00947F96" w:rsidRPr="00726C7E">
        <w:rPr>
          <w:sz w:val="28"/>
          <w:szCs w:val="28"/>
        </w:rPr>
        <w:t>Раздольненского</w:t>
      </w:r>
      <w:proofErr w:type="spellEnd"/>
      <w:r w:rsidR="00947F96" w:rsidRPr="00726C7E">
        <w:rPr>
          <w:sz w:val="28"/>
          <w:szCs w:val="28"/>
        </w:rPr>
        <w:t xml:space="preserve"> сельского поселения </w:t>
      </w:r>
      <w:proofErr w:type="spellStart"/>
      <w:r w:rsidR="00947F96" w:rsidRPr="00726C7E">
        <w:rPr>
          <w:sz w:val="28"/>
          <w:szCs w:val="28"/>
        </w:rPr>
        <w:t>Раздольненского</w:t>
      </w:r>
      <w:proofErr w:type="spellEnd"/>
      <w:r w:rsidR="00947F96" w:rsidRPr="00726C7E">
        <w:rPr>
          <w:sz w:val="28"/>
          <w:szCs w:val="28"/>
        </w:rPr>
        <w:t xml:space="preserve"> района Республики Крым.</w:t>
      </w:r>
    </w:p>
    <w:p w:rsidR="00CF10E7" w:rsidRDefault="00CF10E7" w:rsidP="00CF10E7">
      <w:pPr>
        <w:widowControl w:val="0"/>
        <w:autoSpaceDE w:val="0"/>
        <w:autoSpaceDN w:val="0"/>
        <w:adjustRightInd w:val="0"/>
        <w:ind w:left="-709" w:firstLine="709"/>
        <w:jc w:val="both"/>
        <w:rPr>
          <w:rFonts w:eastAsiaTheme="minorEastAsia"/>
          <w:sz w:val="28"/>
          <w:szCs w:val="28"/>
        </w:rPr>
      </w:pPr>
      <w:r>
        <w:rPr>
          <w:sz w:val="28"/>
          <w:szCs w:val="28"/>
        </w:rPr>
        <w:t>5.2</w:t>
      </w:r>
      <w:r w:rsidR="00F37E7F">
        <w:rPr>
          <w:sz w:val="28"/>
          <w:szCs w:val="28"/>
        </w:rPr>
        <w:t xml:space="preserve">. Налоговые </w:t>
      </w:r>
      <w:r w:rsidR="00947F96" w:rsidRPr="00726C7E">
        <w:rPr>
          <w:sz w:val="28"/>
          <w:szCs w:val="28"/>
        </w:rPr>
        <w:t>льготы,</w:t>
      </w:r>
      <w:r w:rsidR="00F37E7F">
        <w:rPr>
          <w:sz w:val="28"/>
          <w:szCs w:val="28"/>
        </w:rPr>
        <w:t xml:space="preserve"> установленные п.5.1. </w:t>
      </w:r>
      <w:bookmarkStart w:id="1" w:name="_GoBack"/>
      <w:bookmarkEnd w:id="1"/>
      <w:r w:rsidR="00F37E7F">
        <w:rPr>
          <w:sz w:val="28"/>
          <w:szCs w:val="28"/>
        </w:rPr>
        <w:t>настоящего раздела</w:t>
      </w:r>
      <w:r w:rsidR="00947F96" w:rsidRPr="00726C7E">
        <w:rPr>
          <w:sz w:val="28"/>
          <w:szCs w:val="28"/>
        </w:rPr>
        <w:t>, не распространяются на земельные участки (части, доли земельных участков), сдаваемые в аренду.</w:t>
      </w:r>
    </w:p>
    <w:p w:rsidR="00947F96" w:rsidRPr="00CF10E7" w:rsidRDefault="00CF10E7" w:rsidP="00CF10E7">
      <w:pPr>
        <w:widowControl w:val="0"/>
        <w:autoSpaceDE w:val="0"/>
        <w:autoSpaceDN w:val="0"/>
        <w:adjustRightInd w:val="0"/>
        <w:ind w:left="-709" w:firstLine="709"/>
        <w:jc w:val="both"/>
        <w:rPr>
          <w:rFonts w:eastAsiaTheme="minorEastAsia"/>
          <w:sz w:val="28"/>
          <w:szCs w:val="28"/>
        </w:rPr>
      </w:pPr>
      <w:r>
        <w:rPr>
          <w:sz w:val="28"/>
          <w:szCs w:val="28"/>
        </w:rPr>
        <w:t>5.3</w:t>
      </w:r>
      <w:r w:rsidR="00947F96" w:rsidRPr="00726C7E">
        <w:rPr>
          <w:sz w:val="28"/>
          <w:szCs w:val="28"/>
        </w:rPr>
        <w:t>. Налоговые льготы по налогу предоставляются налогоплательщикам по основаниям, установленным настоящим порядком</w:t>
      </w:r>
      <w:r w:rsidR="00947F96" w:rsidRPr="00726C7E">
        <w:rPr>
          <w:b/>
          <w:sz w:val="28"/>
          <w:szCs w:val="28"/>
        </w:rPr>
        <w:t xml:space="preserve">, </w:t>
      </w:r>
      <w:r w:rsidR="00947F96" w:rsidRPr="00726C7E">
        <w:rPr>
          <w:sz w:val="28"/>
          <w:szCs w:val="28"/>
        </w:rPr>
        <w:t>и применяются при условии предоставления в налоговые органы документов, подтверждающих право на льготу.</w:t>
      </w:r>
    </w:p>
    <w:p w:rsidR="00947F96" w:rsidRPr="00726C7E" w:rsidRDefault="00947F96" w:rsidP="00947F96">
      <w:pPr>
        <w:ind w:left="-709" w:firstLine="851"/>
        <w:jc w:val="both"/>
        <w:rPr>
          <w:sz w:val="28"/>
          <w:szCs w:val="28"/>
        </w:rPr>
      </w:pPr>
      <w:r w:rsidRPr="00726C7E">
        <w:rPr>
          <w:sz w:val="28"/>
          <w:szCs w:val="28"/>
        </w:rPr>
        <w:t>Граждане, имеющие право на льготу, предоставляют в налоговый орган заявление о предоставлении льготы и документы, подтверждающие право на льготу.</w:t>
      </w:r>
    </w:p>
    <w:p w:rsidR="00947F96" w:rsidRPr="00726C7E" w:rsidRDefault="00CF10E7" w:rsidP="00947F96">
      <w:pPr>
        <w:ind w:left="-709" w:firstLine="709"/>
        <w:jc w:val="both"/>
        <w:rPr>
          <w:sz w:val="28"/>
          <w:szCs w:val="28"/>
        </w:rPr>
      </w:pPr>
      <w:r>
        <w:rPr>
          <w:sz w:val="28"/>
          <w:szCs w:val="28"/>
        </w:rPr>
        <w:t>5.4</w:t>
      </w:r>
      <w:r w:rsidR="00947F96" w:rsidRPr="00726C7E">
        <w:rPr>
          <w:sz w:val="28"/>
          <w:szCs w:val="28"/>
        </w:rPr>
        <w:t xml:space="preserve">. Налогоплательщики, являющиеся организациями, имеющие право на льготы, </w:t>
      </w:r>
      <w:proofErr w:type="gramStart"/>
      <w:r w:rsidR="00947F96" w:rsidRPr="00726C7E">
        <w:rPr>
          <w:sz w:val="28"/>
          <w:szCs w:val="28"/>
        </w:rPr>
        <w:t>предоставляют необходимые документы</w:t>
      </w:r>
      <w:proofErr w:type="gramEnd"/>
      <w:r w:rsidR="00947F96" w:rsidRPr="00726C7E">
        <w:rPr>
          <w:sz w:val="28"/>
          <w:szCs w:val="28"/>
        </w:rPr>
        <w:t xml:space="preserve"> в налоговые органы одновременно с подачей декларации.</w:t>
      </w:r>
    </w:p>
    <w:p w:rsidR="00947F96" w:rsidRPr="00726C7E" w:rsidRDefault="00CF10E7" w:rsidP="00947F96">
      <w:pPr>
        <w:ind w:left="-709" w:firstLine="709"/>
        <w:jc w:val="both"/>
        <w:rPr>
          <w:sz w:val="28"/>
          <w:szCs w:val="28"/>
        </w:rPr>
      </w:pPr>
      <w:r>
        <w:rPr>
          <w:sz w:val="28"/>
          <w:szCs w:val="28"/>
        </w:rPr>
        <w:t>5.5</w:t>
      </w:r>
      <w:r w:rsidR="00947F96" w:rsidRPr="00726C7E">
        <w:rPr>
          <w:sz w:val="28"/>
          <w:szCs w:val="28"/>
        </w:rPr>
        <w:t xml:space="preserve">. Налогоплательщики, являющиеся физическими лицами, имеющие право на льготы, самостоятельно </w:t>
      </w:r>
      <w:proofErr w:type="gramStart"/>
      <w:r w:rsidR="00947F96" w:rsidRPr="00726C7E">
        <w:rPr>
          <w:sz w:val="28"/>
          <w:szCs w:val="28"/>
        </w:rPr>
        <w:t>предоставляют необходимые документы</w:t>
      </w:r>
      <w:proofErr w:type="gramEnd"/>
      <w:r w:rsidR="00947F96" w:rsidRPr="00726C7E">
        <w:rPr>
          <w:sz w:val="28"/>
          <w:szCs w:val="28"/>
        </w:rPr>
        <w:t xml:space="preserve"> в налоговые органы по месту расположения земельного участка в срок до 1 февраля года, следующего за истекшим налоговым периодом.</w:t>
      </w:r>
    </w:p>
    <w:p w:rsidR="00947F96" w:rsidRPr="00726C7E" w:rsidRDefault="00CF10E7" w:rsidP="00947F96">
      <w:pPr>
        <w:ind w:left="-709" w:firstLine="709"/>
        <w:jc w:val="both"/>
        <w:rPr>
          <w:sz w:val="28"/>
          <w:szCs w:val="28"/>
        </w:rPr>
      </w:pPr>
      <w:r>
        <w:rPr>
          <w:sz w:val="28"/>
          <w:szCs w:val="28"/>
        </w:rPr>
        <w:t>5.6</w:t>
      </w:r>
      <w:r w:rsidR="00947F96" w:rsidRPr="00726C7E">
        <w:rPr>
          <w:sz w:val="28"/>
          <w:szCs w:val="28"/>
        </w:rPr>
        <w:t>. Основаниями для предоставления льготы являются:</w:t>
      </w:r>
    </w:p>
    <w:p w:rsidR="00947F96" w:rsidRPr="00726C7E" w:rsidRDefault="00947F96" w:rsidP="00947F96">
      <w:pPr>
        <w:pStyle w:val="a5"/>
        <w:spacing w:after="0" w:line="240" w:lineRule="auto"/>
        <w:ind w:left="-709" w:firstLine="851"/>
        <w:jc w:val="both"/>
        <w:rPr>
          <w:rFonts w:ascii="Times New Roman" w:hAnsi="Times New Roman"/>
          <w:sz w:val="28"/>
          <w:szCs w:val="28"/>
        </w:rPr>
      </w:pPr>
      <w:r w:rsidRPr="00726C7E">
        <w:rPr>
          <w:rFonts w:ascii="Times New Roman" w:hAnsi="Times New Roman"/>
          <w:sz w:val="28"/>
          <w:szCs w:val="28"/>
        </w:rPr>
        <w:t>1) копия удостоверения или справки, подтверждающую принадлежность к льготной категории, выданную уполномоченным органом;</w:t>
      </w:r>
    </w:p>
    <w:p w:rsidR="00947F96" w:rsidRPr="00726C7E" w:rsidRDefault="00947F96" w:rsidP="00947F96">
      <w:pPr>
        <w:pStyle w:val="a5"/>
        <w:spacing w:after="0" w:line="240" w:lineRule="auto"/>
        <w:ind w:left="-709" w:firstLine="851"/>
        <w:jc w:val="both"/>
        <w:rPr>
          <w:rFonts w:ascii="Times New Roman" w:hAnsi="Times New Roman"/>
          <w:sz w:val="28"/>
          <w:szCs w:val="28"/>
        </w:rPr>
      </w:pPr>
      <w:r w:rsidRPr="00726C7E">
        <w:rPr>
          <w:rFonts w:ascii="Times New Roman" w:hAnsi="Times New Roman"/>
          <w:sz w:val="28"/>
          <w:szCs w:val="28"/>
        </w:rPr>
        <w:t>2) копия паспорта;</w:t>
      </w:r>
    </w:p>
    <w:p w:rsidR="00947F96" w:rsidRPr="00726C7E" w:rsidRDefault="00947F96" w:rsidP="00947F96">
      <w:pPr>
        <w:pStyle w:val="a5"/>
        <w:spacing w:after="0" w:line="240" w:lineRule="auto"/>
        <w:ind w:left="-709" w:firstLine="851"/>
        <w:jc w:val="both"/>
        <w:rPr>
          <w:rFonts w:ascii="Times New Roman" w:hAnsi="Times New Roman"/>
          <w:sz w:val="28"/>
          <w:szCs w:val="28"/>
        </w:rPr>
      </w:pPr>
      <w:r w:rsidRPr="00726C7E">
        <w:rPr>
          <w:rFonts w:ascii="Times New Roman" w:hAnsi="Times New Roman"/>
          <w:sz w:val="28"/>
          <w:szCs w:val="28"/>
        </w:rPr>
        <w:t>3) копия документа удостоверяющего право собственности на земельный участок.</w:t>
      </w:r>
    </w:p>
    <w:p w:rsidR="002C2641" w:rsidRDefault="002C2641" w:rsidP="00CF10E7">
      <w:pPr>
        <w:rPr>
          <w:b/>
          <w:sz w:val="28"/>
          <w:szCs w:val="28"/>
        </w:rPr>
      </w:pPr>
    </w:p>
    <w:p w:rsidR="00947F96" w:rsidRDefault="00947F96" w:rsidP="00947F96">
      <w:pPr>
        <w:ind w:left="-709" w:firstLine="709"/>
        <w:jc w:val="center"/>
        <w:rPr>
          <w:b/>
          <w:sz w:val="28"/>
          <w:szCs w:val="28"/>
        </w:rPr>
      </w:pPr>
      <w:r w:rsidRPr="00726C7E">
        <w:rPr>
          <w:b/>
          <w:sz w:val="28"/>
          <w:szCs w:val="28"/>
        </w:rPr>
        <w:t>6. ПОРЯДОК ОПРЕДЕЛЕНИЯ НОРМАТИВНОЙ ЦЕНЫ ЗЕМЕЛЬНОГО УЧАСТКА</w:t>
      </w:r>
    </w:p>
    <w:p w:rsidR="00947F96" w:rsidRPr="00726C7E" w:rsidRDefault="00947F96" w:rsidP="00947F96">
      <w:pPr>
        <w:ind w:left="-709" w:firstLine="709"/>
        <w:jc w:val="both"/>
        <w:rPr>
          <w:sz w:val="28"/>
          <w:szCs w:val="28"/>
        </w:rPr>
      </w:pPr>
      <w:r w:rsidRPr="00726C7E">
        <w:rPr>
          <w:sz w:val="28"/>
          <w:szCs w:val="28"/>
        </w:rPr>
        <w:t>6.1. При отсутствии документов, в которых была определена нормативная денежная оценка земельного участка, нормативная цена земельного участкаопределяется на основании нормативной цены 1 квадратного метра земель, расположенных на территории Республики Крым, по формуле:</w:t>
      </w:r>
    </w:p>
    <w:p w:rsidR="00947F96" w:rsidRPr="00726C7E" w:rsidRDefault="00947F96" w:rsidP="00947F96">
      <w:pPr>
        <w:ind w:left="-709" w:firstLine="709"/>
        <w:jc w:val="both"/>
        <w:rPr>
          <w:sz w:val="28"/>
          <w:szCs w:val="28"/>
        </w:rPr>
      </w:pPr>
      <w:proofErr w:type="spellStart"/>
      <w:r w:rsidRPr="00726C7E">
        <w:rPr>
          <w:sz w:val="28"/>
          <w:szCs w:val="28"/>
        </w:rPr>
        <w:t>НЦзу</w:t>
      </w:r>
      <w:proofErr w:type="spellEnd"/>
      <w:r w:rsidRPr="00726C7E">
        <w:rPr>
          <w:sz w:val="28"/>
          <w:szCs w:val="28"/>
        </w:rPr>
        <w:t xml:space="preserve"> = НЦ </w:t>
      </w:r>
      <w:proofErr w:type="spellStart"/>
      <w:r w:rsidRPr="00726C7E">
        <w:rPr>
          <w:sz w:val="28"/>
          <w:szCs w:val="28"/>
        </w:rPr>
        <w:t>х</w:t>
      </w:r>
      <w:proofErr w:type="spellEnd"/>
      <w:r w:rsidRPr="00726C7E">
        <w:rPr>
          <w:sz w:val="28"/>
          <w:szCs w:val="28"/>
        </w:rPr>
        <w:t xml:space="preserve"> </w:t>
      </w:r>
      <w:proofErr w:type="gramStart"/>
      <w:r w:rsidRPr="00726C7E">
        <w:rPr>
          <w:sz w:val="28"/>
          <w:szCs w:val="28"/>
        </w:rPr>
        <w:t>П</w:t>
      </w:r>
      <w:proofErr w:type="gramEnd"/>
      <w:r w:rsidRPr="00726C7E">
        <w:rPr>
          <w:sz w:val="28"/>
          <w:szCs w:val="28"/>
        </w:rPr>
        <w:t>, где</w:t>
      </w:r>
    </w:p>
    <w:p w:rsidR="00947F96" w:rsidRPr="00726C7E" w:rsidRDefault="00947F96" w:rsidP="00947F96">
      <w:pPr>
        <w:ind w:left="-709" w:firstLine="709"/>
        <w:jc w:val="both"/>
        <w:rPr>
          <w:sz w:val="28"/>
          <w:szCs w:val="28"/>
        </w:rPr>
      </w:pPr>
      <w:proofErr w:type="spellStart"/>
      <w:r w:rsidRPr="00726C7E">
        <w:rPr>
          <w:sz w:val="28"/>
          <w:szCs w:val="28"/>
        </w:rPr>
        <w:t>НЦзу</w:t>
      </w:r>
      <w:proofErr w:type="spellEnd"/>
      <w:r w:rsidRPr="00726C7E">
        <w:rPr>
          <w:sz w:val="28"/>
          <w:szCs w:val="28"/>
        </w:rPr>
        <w:t xml:space="preserve"> – нормативная цена земельного участка, в рублях;</w:t>
      </w:r>
    </w:p>
    <w:p w:rsidR="00947F96" w:rsidRPr="00726C7E" w:rsidRDefault="00947F96" w:rsidP="00947F96">
      <w:pPr>
        <w:ind w:left="-709" w:firstLine="709"/>
        <w:jc w:val="both"/>
        <w:rPr>
          <w:sz w:val="28"/>
          <w:szCs w:val="28"/>
        </w:rPr>
      </w:pPr>
      <w:r w:rsidRPr="00726C7E">
        <w:rPr>
          <w:sz w:val="28"/>
          <w:szCs w:val="28"/>
        </w:rPr>
        <w:t>НЦ – нормативная цена 1 квадратного метра земель, определяемая в соответствии с приложениями 1 и 2 к постановлению Совета министров Республики Крым № 450 с последующими изменениями</w:t>
      </w:r>
      <w:r>
        <w:rPr>
          <w:sz w:val="28"/>
          <w:szCs w:val="28"/>
        </w:rPr>
        <w:t>,</w:t>
      </w:r>
      <w:r w:rsidRPr="00726C7E">
        <w:rPr>
          <w:sz w:val="28"/>
          <w:szCs w:val="28"/>
        </w:rPr>
        <w:t xml:space="preserve"> в рублях;</w:t>
      </w:r>
    </w:p>
    <w:p w:rsidR="00947F96" w:rsidRPr="00726C7E" w:rsidRDefault="00947F96" w:rsidP="00947F96">
      <w:pPr>
        <w:ind w:left="-709" w:firstLine="709"/>
        <w:jc w:val="both"/>
        <w:rPr>
          <w:sz w:val="28"/>
          <w:szCs w:val="28"/>
        </w:rPr>
      </w:pPr>
      <w:proofErr w:type="gramStart"/>
      <w:r w:rsidRPr="00726C7E">
        <w:rPr>
          <w:sz w:val="28"/>
          <w:szCs w:val="28"/>
        </w:rPr>
        <w:lastRenderedPageBreak/>
        <w:t>П</w:t>
      </w:r>
      <w:proofErr w:type="gramEnd"/>
      <w:r w:rsidRPr="00726C7E">
        <w:rPr>
          <w:sz w:val="28"/>
          <w:szCs w:val="28"/>
        </w:rPr>
        <w:t xml:space="preserve"> – площадь земельного участка, в квадратных метрах».</w:t>
      </w:r>
    </w:p>
    <w:p w:rsidR="00947F96" w:rsidRPr="00726C7E" w:rsidRDefault="00947F96" w:rsidP="00947F96">
      <w:pPr>
        <w:jc w:val="both"/>
        <w:rPr>
          <w:sz w:val="28"/>
          <w:szCs w:val="28"/>
        </w:rPr>
      </w:pPr>
    </w:p>
    <w:p w:rsidR="00947F96" w:rsidRDefault="00947F96" w:rsidP="00947F96">
      <w:pPr>
        <w:pStyle w:val="a5"/>
        <w:spacing w:after="0" w:line="240" w:lineRule="auto"/>
        <w:ind w:left="-709"/>
        <w:jc w:val="center"/>
        <w:rPr>
          <w:rFonts w:ascii="Times New Roman" w:hAnsi="Times New Roman"/>
          <w:b/>
          <w:sz w:val="28"/>
          <w:szCs w:val="28"/>
        </w:rPr>
      </w:pPr>
      <w:r w:rsidRPr="00726C7E">
        <w:rPr>
          <w:rFonts w:ascii="Times New Roman" w:hAnsi="Times New Roman"/>
          <w:b/>
          <w:sz w:val="28"/>
          <w:szCs w:val="28"/>
        </w:rPr>
        <w:t>7. ЗАКЛЮЧИТЕЛЬНЫЕ ПОЛОЖЕНИЯ</w:t>
      </w:r>
    </w:p>
    <w:p w:rsidR="00947F96" w:rsidRPr="00726C7E" w:rsidRDefault="00947F96" w:rsidP="00947F96">
      <w:pPr>
        <w:pStyle w:val="a5"/>
        <w:spacing w:after="0" w:line="240" w:lineRule="auto"/>
        <w:ind w:left="-709"/>
        <w:jc w:val="center"/>
        <w:rPr>
          <w:rFonts w:ascii="Times New Roman" w:hAnsi="Times New Roman"/>
          <w:b/>
          <w:sz w:val="28"/>
          <w:szCs w:val="28"/>
        </w:rPr>
      </w:pPr>
    </w:p>
    <w:p w:rsidR="00CF10E7" w:rsidRPr="00CF10E7" w:rsidRDefault="00CF10E7" w:rsidP="00CF10E7">
      <w:pPr>
        <w:ind w:left="-709" w:firstLine="709"/>
        <w:jc w:val="both"/>
        <w:rPr>
          <w:sz w:val="28"/>
          <w:szCs w:val="28"/>
        </w:rPr>
      </w:pPr>
      <w:r>
        <w:rPr>
          <w:sz w:val="28"/>
          <w:szCs w:val="28"/>
        </w:rPr>
        <w:t>7.1. Настоящий Порядок</w:t>
      </w:r>
      <w:r w:rsidR="00947F96" w:rsidRPr="00726C7E">
        <w:rPr>
          <w:sz w:val="28"/>
          <w:szCs w:val="28"/>
        </w:rPr>
        <w:t xml:space="preserve"> вступает в силу с 01.01.201</w:t>
      </w:r>
      <w:r w:rsidR="009B21C3">
        <w:rPr>
          <w:sz w:val="28"/>
          <w:szCs w:val="28"/>
        </w:rPr>
        <w:t>9</w:t>
      </w:r>
      <w:r>
        <w:rPr>
          <w:sz w:val="28"/>
          <w:szCs w:val="28"/>
        </w:rPr>
        <w:t xml:space="preserve">, но не ранее чем по </w:t>
      </w:r>
      <w:r w:rsidR="00947F96" w:rsidRPr="00726C7E">
        <w:rPr>
          <w:sz w:val="28"/>
          <w:szCs w:val="28"/>
        </w:rPr>
        <w:t>истечении одного месяца со дня его официального</w:t>
      </w:r>
      <w:r>
        <w:rPr>
          <w:sz w:val="28"/>
          <w:szCs w:val="28"/>
        </w:rPr>
        <w:t xml:space="preserve"> опубликования и действует по 31.12.2019.</w:t>
      </w:r>
    </w:p>
    <w:p w:rsidR="00947F96" w:rsidRPr="00726C7E" w:rsidRDefault="00CF10E7" w:rsidP="00947F96">
      <w:pPr>
        <w:pStyle w:val="a5"/>
        <w:spacing w:after="0" w:line="240" w:lineRule="auto"/>
        <w:ind w:left="-709" w:firstLine="709"/>
        <w:jc w:val="both"/>
        <w:rPr>
          <w:rFonts w:ascii="Times New Roman" w:hAnsi="Times New Roman"/>
          <w:sz w:val="28"/>
          <w:szCs w:val="28"/>
        </w:rPr>
      </w:pPr>
      <w:r>
        <w:rPr>
          <w:rFonts w:ascii="Times New Roman" w:hAnsi="Times New Roman"/>
          <w:sz w:val="28"/>
          <w:szCs w:val="28"/>
        </w:rPr>
        <w:t>7.2. Обнародовать настоящий Порядок</w:t>
      </w:r>
      <w:r w:rsidR="00947F96" w:rsidRPr="00726C7E">
        <w:rPr>
          <w:rFonts w:ascii="Times New Roman" w:hAnsi="Times New Roman"/>
          <w:sz w:val="28"/>
          <w:szCs w:val="28"/>
        </w:rPr>
        <w:t xml:space="preserve"> путем размещения на информационном стенде </w:t>
      </w:r>
      <w:proofErr w:type="spellStart"/>
      <w:r w:rsidR="00947F96" w:rsidRPr="00726C7E">
        <w:rPr>
          <w:rFonts w:ascii="Times New Roman" w:hAnsi="Times New Roman"/>
          <w:sz w:val="28"/>
          <w:szCs w:val="28"/>
        </w:rPr>
        <w:t>Раздольненского</w:t>
      </w:r>
      <w:proofErr w:type="spellEnd"/>
      <w:r w:rsidR="00947F96" w:rsidRPr="00726C7E">
        <w:rPr>
          <w:rFonts w:ascii="Times New Roman" w:hAnsi="Times New Roman"/>
          <w:sz w:val="28"/>
          <w:szCs w:val="28"/>
        </w:rPr>
        <w:t xml:space="preserve"> сельского совета, расположенном по адресу: </w:t>
      </w:r>
      <w:proofErr w:type="spellStart"/>
      <w:r w:rsidR="00947F96" w:rsidRPr="00726C7E">
        <w:rPr>
          <w:rFonts w:ascii="Times New Roman" w:hAnsi="Times New Roman"/>
          <w:sz w:val="28"/>
          <w:szCs w:val="28"/>
        </w:rPr>
        <w:t>пгт</w:t>
      </w:r>
      <w:proofErr w:type="gramStart"/>
      <w:r w:rsidR="00947F96" w:rsidRPr="00726C7E">
        <w:rPr>
          <w:rFonts w:ascii="Times New Roman" w:hAnsi="Times New Roman"/>
          <w:sz w:val="28"/>
          <w:szCs w:val="28"/>
        </w:rPr>
        <w:t>.Р</w:t>
      </w:r>
      <w:proofErr w:type="gramEnd"/>
      <w:r w:rsidR="00947F96" w:rsidRPr="00726C7E">
        <w:rPr>
          <w:rFonts w:ascii="Times New Roman" w:hAnsi="Times New Roman"/>
          <w:sz w:val="28"/>
          <w:szCs w:val="28"/>
        </w:rPr>
        <w:t>аздольное</w:t>
      </w:r>
      <w:proofErr w:type="spellEnd"/>
      <w:r w:rsidR="00947F96" w:rsidRPr="00726C7E">
        <w:rPr>
          <w:rFonts w:ascii="Times New Roman" w:hAnsi="Times New Roman"/>
          <w:sz w:val="28"/>
          <w:szCs w:val="28"/>
        </w:rPr>
        <w:t xml:space="preserve">, ул.Ленина, д.14 и на официальном сайте Администрации </w:t>
      </w:r>
      <w:proofErr w:type="spellStart"/>
      <w:r w:rsidR="00947F96" w:rsidRPr="00726C7E">
        <w:rPr>
          <w:rFonts w:ascii="Times New Roman" w:hAnsi="Times New Roman"/>
          <w:sz w:val="28"/>
          <w:szCs w:val="28"/>
        </w:rPr>
        <w:t>Раздольненского</w:t>
      </w:r>
      <w:proofErr w:type="spellEnd"/>
      <w:r w:rsidR="00947F96" w:rsidRPr="00726C7E">
        <w:rPr>
          <w:rFonts w:ascii="Times New Roman" w:hAnsi="Times New Roman"/>
          <w:sz w:val="28"/>
          <w:szCs w:val="28"/>
        </w:rPr>
        <w:t xml:space="preserve"> сельского поселения в сети Интернет (</w:t>
      </w:r>
      <w:hyperlink r:id="rId19" w:history="1">
        <w:r w:rsidR="00947F96" w:rsidRPr="00726C7E">
          <w:rPr>
            <w:rStyle w:val="a4"/>
            <w:rFonts w:ascii="Times New Roman" w:hAnsi="Times New Roman"/>
            <w:color w:val="auto"/>
            <w:sz w:val="28"/>
            <w:szCs w:val="28"/>
          </w:rPr>
          <w:t>http://</w:t>
        </w:r>
        <w:proofErr w:type="spellStart"/>
        <w:r w:rsidR="00947F96" w:rsidRPr="00726C7E">
          <w:rPr>
            <w:rStyle w:val="a4"/>
            <w:rFonts w:ascii="Times New Roman" w:hAnsi="Times New Roman"/>
            <w:color w:val="auto"/>
            <w:sz w:val="28"/>
            <w:szCs w:val="28"/>
            <w:lang w:val="en-US"/>
          </w:rPr>
          <w:t>razdolnoe</w:t>
        </w:r>
        <w:proofErr w:type="spellEnd"/>
        <w:r w:rsidR="00947F96" w:rsidRPr="00726C7E">
          <w:rPr>
            <w:rStyle w:val="a4"/>
            <w:rFonts w:ascii="Times New Roman" w:hAnsi="Times New Roman"/>
            <w:color w:val="auto"/>
            <w:sz w:val="28"/>
            <w:szCs w:val="28"/>
          </w:rPr>
          <w:t>.</w:t>
        </w:r>
        <w:r w:rsidR="00947F96" w:rsidRPr="00726C7E">
          <w:rPr>
            <w:rStyle w:val="a4"/>
            <w:rFonts w:ascii="Times New Roman" w:hAnsi="Times New Roman"/>
            <w:color w:val="auto"/>
            <w:sz w:val="28"/>
            <w:szCs w:val="28"/>
            <w:lang w:val="en-US"/>
          </w:rPr>
          <w:t>s</w:t>
        </w:r>
        <w:proofErr w:type="spellStart"/>
        <w:r w:rsidR="00947F96" w:rsidRPr="00726C7E">
          <w:rPr>
            <w:rStyle w:val="a4"/>
            <w:rFonts w:ascii="Times New Roman" w:hAnsi="Times New Roman"/>
            <w:color w:val="auto"/>
            <w:sz w:val="28"/>
            <w:szCs w:val="28"/>
          </w:rPr>
          <w:t>u</w:t>
        </w:r>
        <w:proofErr w:type="spellEnd"/>
      </w:hyperlink>
      <w:r w:rsidR="00947F96" w:rsidRPr="00726C7E">
        <w:rPr>
          <w:rFonts w:ascii="Times New Roman" w:hAnsi="Times New Roman"/>
          <w:sz w:val="28"/>
          <w:szCs w:val="28"/>
        </w:rPr>
        <w:t>).</w:t>
      </w:r>
    </w:p>
    <w:p w:rsidR="00947F96" w:rsidRPr="00726C7E" w:rsidRDefault="00947F96" w:rsidP="00947F96">
      <w:pPr>
        <w:pStyle w:val="a5"/>
        <w:spacing w:after="0" w:line="240" w:lineRule="auto"/>
        <w:ind w:left="540"/>
        <w:jc w:val="both"/>
        <w:rPr>
          <w:rFonts w:ascii="Times New Roman" w:hAnsi="Times New Roman"/>
          <w:sz w:val="28"/>
          <w:szCs w:val="28"/>
        </w:rPr>
      </w:pPr>
    </w:p>
    <w:p w:rsidR="00820C74" w:rsidRPr="00DA2CDA" w:rsidRDefault="00820C74" w:rsidP="00820C74">
      <w:pPr>
        <w:ind w:left="-567"/>
        <w:rPr>
          <w:sz w:val="28"/>
          <w:szCs w:val="28"/>
        </w:rPr>
      </w:pPr>
    </w:p>
    <w:sectPr w:rsidR="00820C74" w:rsidRPr="00DA2CDA" w:rsidSect="0031083C">
      <w:pgSz w:w="11906" w:h="16838"/>
      <w:pgMar w:top="709" w:right="851" w:bottom="992"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4A12466A"/>
    <w:multiLevelType w:val="hybridMultilevel"/>
    <w:tmpl w:val="A88CB67E"/>
    <w:lvl w:ilvl="0" w:tplc="DFFE903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1797869"/>
    <w:multiLevelType w:val="hybridMultilevel"/>
    <w:tmpl w:val="20E40CDC"/>
    <w:lvl w:ilvl="0" w:tplc="F74A9366">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0C74"/>
    <w:rsid w:val="000A0A68"/>
    <w:rsid w:val="0014349F"/>
    <w:rsid w:val="00180B33"/>
    <w:rsid w:val="00205C41"/>
    <w:rsid w:val="00212538"/>
    <w:rsid w:val="00294063"/>
    <w:rsid w:val="00297C2A"/>
    <w:rsid w:val="002C2641"/>
    <w:rsid w:val="0031083C"/>
    <w:rsid w:val="00316196"/>
    <w:rsid w:val="003807FD"/>
    <w:rsid w:val="004247E4"/>
    <w:rsid w:val="005120DF"/>
    <w:rsid w:val="00550B8E"/>
    <w:rsid w:val="00565E1B"/>
    <w:rsid w:val="005C52BC"/>
    <w:rsid w:val="00673FEC"/>
    <w:rsid w:val="006A3EE6"/>
    <w:rsid w:val="006B6A5B"/>
    <w:rsid w:val="006E645C"/>
    <w:rsid w:val="006E793C"/>
    <w:rsid w:val="00786B5F"/>
    <w:rsid w:val="00787B84"/>
    <w:rsid w:val="007B6030"/>
    <w:rsid w:val="008008E8"/>
    <w:rsid w:val="00820C74"/>
    <w:rsid w:val="00856408"/>
    <w:rsid w:val="008B6619"/>
    <w:rsid w:val="0091310F"/>
    <w:rsid w:val="00947F96"/>
    <w:rsid w:val="00957923"/>
    <w:rsid w:val="00960375"/>
    <w:rsid w:val="00974470"/>
    <w:rsid w:val="009B21C3"/>
    <w:rsid w:val="009D09C6"/>
    <w:rsid w:val="009D7A7E"/>
    <w:rsid w:val="00A02FA7"/>
    <w:rsid w:val="00A13488"/>
    <w:rsid w:val="00A33E9B"/>
    <w:rsid w:val="00A605A5"/>
    <w:rsid w:val="00AA429B"/>
    <w:rsid w:val="00AA7BC8"/>
    <w:rsid w:val="00AC26E6"/>
    <w:rsid w:val="00B03243"/>
    <w:rsid w:val="00B3465E"/>
    <w:rsid w:val="00B87952"/>
    <w:rsid w:val="00BA4435"/>
    <w:rsid w:val="00C239BF"/>
    <w:rsid w:val="00C44763"/>
    <w:rsid w:val="00C61008"/>
    <w:rsid w:val="00C9294A"/>
    <w:rsid w:val="00CF10E7"/>
    <w:rsid w:val="00D43CC4"/>
    <w:rsid w:val="00D53E30"/>
    <w:rsid w:val="00D66B7F"/>
    <w:rsid w:val="00DA2CDA"/>
    <w:rsid w:val="00E50269"/>
    <w:rsid w:val="00E50327"/>
    <w:rsid w:val="00E62681"/>
    <w:rsid w:val="00E6285D"/>
    <w:rsid w:val="00E64B5A"/>
    <w:rsid w:val="00E73CAF"/>
    <w:rsid w:val="00E774D9"/>
    <w:rsid w:val="00EE4AD0"/>
    <w:rsid w:val="00F35838"/>
    <w:rsid w:val="00F37E7F"/>
    <w:rsid w:val="00F41390"/>
    <w:rsid w:val="00F80E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20C74"/>
    <w:pPr>
      <w:spacing w:before="100" w:beforeAutospacing="1" w:after="100" w:afterAutospacing="1"/>
    </w:pPr>
  </w:style>
  <w:style w:type="character" w:styleId="a4">
    <w:name w:val="Hyperlink"/>
    <w:rsid w:val="00820C74"/>
    <w:rPr>
      <w:color w:val="0000FF"/>
      <w:u w:val="single"/>
    </w:rPr>
  </w:style>
  <w:style w:type="paragraph" w:styleId="a5">
    <w:name w:val="List Paragraph"/>
    <w:basedOn w:val="a"/>
    <w:uiPriority w:val="34"/>
    <w:qFormat/>
    <w:rsid w:val="00820C74"/>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C239BF"/>
    <w:rPr>
      <w:rFonts w:ascii="Segoe UI" w:hAnsi="Segoe UI" w:cs="Segoe UI"/>
      <w:sz w:val="18"/>
      <w:szCs w:val="18"/>
    </w:rPr>
  </w:style>
  <w:style w:type="character" w:customStyle="1" w:styleId="a7">
    <w:name w:val="Текст выноски Знак"/>
    <w:basedOn w:val="a0"/>
    <w:link w:val="a6"/>
    <w:uiPriority w:val="99"/>
    <w:semiHidden/>
    <w:rsid w:val="00C239B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C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20C74"/>
    <w:pPr>
      <w:spacing w:before="100" w:beforeAutospacing="1" w:after="100" w:afterAutospacing="1"/>
    </w:pPr>
  </w:style>
  <w:style w:type="character" w:styleId="a4">
    <w:name w:val="Hyperlink"/>
    <w:rsid w:val="00820C74"/>
    <w:rPr>
      <w:color w:val="0000FF"/>
      <w:u w:val="single"/>
    </w:rPr>
  </w:style>
  <w:style w:type="paragraph" w:styleId="a5">
    <w:name w:val="List Paragraph"/>
    <w:basedOn w:val="a"/>
    <w:uiPriority w:val="34"/>
    <w:qFormat/>
    <w:rsid w:val="00820C74"/>
    <w:pPr>
      <w:spacing w:after="200" w:line="276" w:lineRule="auto"/>
      <w:ind w:left="720"/>
      <w:contextualSpacing/>
    </w:pPr>
    <w:rPr>
      <w:rFonts w:ascii="Calibri" w:hAnsi="Calibri"/>
      <w:sz w:val="22"/>
      <w:szCs w:val="22"/>
    </w:rPr>
  </w:style>
  <w:style w:type="paragraph" w:styleId="a6">
    <w:name w:val="Balloon Text"/>
    <w:basedOn w:val="a"/>
    <w:link w:val="a7"/>
    <w:uiPriority w:val="99"/>
    <w:semiHidden/>
    <w:unhideWhenUsed/>
    <w:rsid w:val="00C239BF"/>
    <w:rPr>
      <w:rFonts w:ascii="Segoe UI" w:hAnsi="Segoe UI" w:cs="Segoe UI"/>
      <w:sz w:val="18"/>
      <w:szCs w:val="18"/>
    </w:rPr>
  </w:style>
  <w:style w:type="character" w:customStyle="1" w:styleId="a7">
    <w:name w:val="Текст выноски Знак"/>
    <w:basedOn w:val="a0"/>
    <w:link w:val="a6"/>
    <w:uiPriority w:val="99"/>
    <w:semiHidden/>
    <w:rsid w:val="00C239BF"/>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25960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ogin.consultant.ru/link/?req=doc&amp;base=RZB&amp;n=289869&amp;dst=100066&amp;fld=134" TargetMode="External"/><Relationship Id="rId18" Type="http://schemas.openxmlformats.org/officeDocument/2006/relationships/hyperlink" Target="https://login.consultant.ru/link/?req=doc&amp;base=RZB&amp;n=221332&amp;dst=100043&amp;fld=13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razdolnoe.su" TargetMode="External"/><Relationship Id="rId12" Type="http://schemas.openxmlformats.org/officeDocument/2006/relationships/hyperlink" Target="https://login.consultant.ru/link/?req=doc&amp;base=RZB&amp;n=304231&amp;dst=100054&amp;fld=134" TargetMode="External"/><Relationship Id="rId17" Type="http://schemas.openxmlformats.org/officeDocument/2006/relationships/hyperlink" Target="https://login.consultant.ru/link/?req=doc&amp;base=RZB&amp;n=221332&amp;dst=4&amp;fld=134" TargetMode="External"/><Relationship Id="rId2" Type="http://schemas.openxmlformats.org/officeDocument/2006/relationships/numbering" Target="numbering.xml"/><Relationship Id="rId16" Type="http://schemas.openxmlformats.org/officeDocument/2006/relationships/hyperlink" Target="https://login.consultant.ru/link/?req=doc&amp;base=RZB&amp;n=52928&amp;dst=10000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RZB&amp;n=302962&amp;dst=100349&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295406&amp;dst=100617&amp;fld=134" TargetMode="External"/><Relationship Id="rId10" Type="http://schemas.openxmlformats.org/officeDocument/2006/relationships/hyperlink" Target="http://razdolnoe.su" TargetMode="External"/><Relationship Id="rId19" Type="http://schemas.openxmlformats.org/officeDocument/2006/relationships/hyperlink" Target="http://razdolnoe.s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RZB&amp;n=285678&amp;dst=100071&amp;fld=134"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21B9-D130-40A7-BA70-584CB6A85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3600</Words>
  <Characters>20524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PFRK</dc:creator>
  <cp:lastModifiedBy>User</cp:lastModifiedBy>
  <cp:revision>2</cp:revision>
  <cp:lastPrinted>2018-11-23T07:19:00Z</cp:lastPrinted>
  <dcterms:created xsi:type="dcterms:W3CDTF">2018-11-28T06:48:00Z</dcterms:created>
  <dcterms:modified xsi:type="dcterms:W3CDTF">2018-11-28T06:48:00Z</dcterms:modified>
</cp:coreProperties>
</file>